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ABD9B2" w14:textId="515FFE98" w:rsidR="00871730" w:rsidRPr="00871730" w:rsidRDefault="00871730" w:rsidP="00B7370B">
      <w:pPr>
        <w:contextualSpacing/>
        <w:rPr>
          <w:rFonts w:ascii="Arial" w:hAnsi="Arial" w:cs="Arial"/>
          <w:noProof/>
        </w:rPr>
      </w:pPr>
      <w:r w:rsidRPr="00871730">
        <w:rPr>
          <w:rFonts w:ascii="Arial" w:hAnsi="Arial" w:cs="Arial"/>
          <w:noProof/>
        </w:rPr>
        <w:t>Valmierā</w:t>
      </w:r>
    </w:p>
    <w:p w14:paraId="7BF5B91E" w14:textId="6AB6E721" w:rsidR="00B7370B" w:rsidRPr="00871730" w:rsidRDefault="00B7370B" w:rsidP="00B7370B">
      <w:pPr>
        <w:contextualSpacing/>
        <w:rPr>
          <w:rFonts w:ascii="Arial" w:hAnsi="Arial" w:cs="Arial"/>
          <w:noProof/>
        </w:rPr>
      </w:pPr>
      <w:r w:rsidRPr="00871730">
        <w:rPr>
          <w:rFonts w:ascii="Arial" w:hAnsi="Arial" w:cs="Arial"/>
          <w:i/>
          <w:iCs/>
          <w:noProof/>
        </w:rPr>
        <w:t>Datums skatāms laika zīmogā</w:t>
      </w:r>
      <w:r w:rsidRPr="00871730">
        <w:rPr>
          <w:rFonts w:ascii="Arial" w:hAnsi="Arial" w:cs="Arial"/>
          <w:noProof/>
        </w:rPr>
        <w:t xml:space="preserve"> </w:t>
      </w:r>
    </w:p>
    <w:p w14:paraId="1CCBABB6" w14:textId="3E4965F3" w:rsidR="00B7370B" w:rsidRPr="00871730" w:rsidRDefault="00B7370B" w:rsidP="00B7370B">
      <w:pPr>
        <w:contextualSpacing/>
        <w:rPr>
          <w:rFonts w:ascii="Arial" w:hAnsi="Arial" w:cs="Arial"/>
        </w:rPr>
      </w:pPr>
      <w:r w:rsidRPr="00275549">
        <w:rPr>
          <w:rFonts w:ascii="Arial" w:hAnsi="Arial" w:cs="Arial"/>
        </w:rPr>
        <w:t>Nr. 1.9/2</w:t>
      </w:r>
      <w:r w:rsidR="00275549" w:rsidRPr="00275549">
        <w:rPr>
          <w:rFonts w:ascii="Arial" w:hAnsi="Arial" w:cs="Arial"/>
        </w:rPr>
        <w:t>6</w:t>
      </w:r>
      <w:r w:rsidRPr="00275549">
        <w:rPr>
          <w:rFonts w:ascii="Arial" w:hAnsi="Arial" w:cs="Arial"/>
        </w:rPr>
        <w:t>/</w:t>
      </w:r>
      <w:r w:rsidR="00275549" w:rsidRPr="00275549">
        <w:rPr>
          <w:rFonts w:ascii="Arial" w:hAnsi="Arial" w:cs="Arial"/>
        </w:rPr>
        <w:t>7</w:t>
      </w:r>
    </w:p>
    <w:p w14:paraId="4F1C3904" w14:textId="77777777" w:rsidR="00E30ABA" w:rsidRPr="00871730" w:rsidRDefault="00E30ABA" w:rsidP="00E30ABA">
      <w:pPr>
        <w:spacing w:after="0" w:line="240" w:lineRule="auto"/>
        <w:jc w:val="center"/>
        <w:rPr>
          <w:rFonts w:ascii="Arial" w:hAnsi="Arial" w:cs="Arial"/>
          <w:sz w:val="24"/>
          <w:szCs w:val="24"/>
        </w:rPr>
      </w:pPr>
    </w:p>
    <w:p w14:paraId="16AE1832" w14:textId="3B3DD08C" w:rsidR="002002F4" w:rsidRPr="00871730" w:rsidRDefault="00003DF0" w:rsidP="00003DF0">
      <w:pPr>
        <w:widowControl w:val="0"/>
        <w:suppressAutoHyphens/>
        <w:spacing w:after="0" w:line="240" w:lineRule="auto"/>
        <w:jc w:val="center"/>
        <w:rPr>
          <w:rFonts w:ascii="Arial" w:eastAsia="Times New Roman" w:hAnsi="Arial" w:cs="Arial"/>
          <w:b/>
          <w:bCs/>
          <w:sz w:val="24"/>
          <w:szCs w:val="24"/>
        </w:rPr>
      </w:pPr>
      <w:r w:rsidRPr="00871730">
        <w:rPr>
          <w:rFonts w:ascii="Arial" w:eastAsia="Times New Roman" w:hAnsi="Arial" w:cs="Arial"/>
          <w:b/>
          <w:bCs/>
          <w:sz w:val="24"/>
          <w:szCs w:val="24"/>
        </w:rPr>
        <w:t>Gala ziņojums</w:t>
      </w:r>
    </w:p>
    <w:p w14:paraId="1152CD48" w14:textId="77777777" w:rsidR="00871730" w:rsidRDefault="00871730" w:rsidP="007C1C32">
      <w:pPr>
        <w:widowControl w:val="0"/>
        <w:suppressAutoHyphens/>
        <w:spacing w:after="0" w:line="240" w:lineRule="auto"/>
        <w:jc w:val="center"/>
        <w:rPr>
          <w:rFonts w:ascii="Arial" w:eastAsia="Times New Roman" w:hAnsi="Arial" w:cs="Arial"/>
          <w:b/>
          <w:bCs/>
          <w:sz w:val="24"/>
          <w:szCs w:val="24"/>
        </w:rPr>
      </w:pPr>
      <w:r w:rsidRPr="00871730">
        <w:rPr>
          <w:rFonts w:ascii="Arial" w:eastAsia="Times New Roman" w:hAnsi="Arial" w:cs="Arial"/>
          <w:b/>
          <w:bCs/>
          <w:sz w:val="24"/>
          <w:szCs w:val="24"/>
        </w:rPr>
        <w:t>“Veļas mazgāšanas un ķīmiskās tīrīšanas pakalpojumu sniegšana”</w:t>
      </w:r>
    </w:p>
    <w:p w14:paraId="2FE2F987" w14:textId="1395C7FD" w:rsidR="002002F4" w:rsidRPr="00871730" w:rsidRDefault="002002F4" w:rsidP="007C1C32">
      <w:pPr>
        <w:widowControl w:val="0"/>
        <w:suppressAutoHyphens/>
        <w:spacing w:after="0" w:line="240" w:lineRule="auto"/>
        <w:jc w:val="center"/>
        <w:rPr>
          <w:rFonts w:ascii="Arial" w:eastAsia="Times New Roman" w:hAnsi="Arial" w:cs="Arial"/>
          <w:b/>
          <w:bCs/>
          <w:sz w:val="24"/>
          <w:szCs w:val="24"/>
        </w:rPr>
      </w:pPr>
      <w:r w:rsidRPr="00871730">
        <w:rPr>
          <w:rFonts w:ascii="Arial" w:eastAsia="Times New Roman" w:hAnsi="Arial" w:cs="Arial"/>
          <w:b/>
          <w:bCs/>
          <w:sz w:val="24"/>
          <w:szCs w:val="24"/>
        </w:rPr>
        <w:t>ID Nr. VOC/202</w:t>
      </w:r>
      <w:r w:rsidR="00871730">
        <w:rPr>
          <w:rFonts w:ascii="Arial" w:eastAsia="Times New Roman" w:hAnsi="Arial" w:cs="Arial"/>
          <w:b/>
          <w:bCs/>
          <w:sz w:val="24"/>
          <w:szCs w:val="24"/>
        </w:rPr>
        <w:t>6</w:t>
      </w:r>
      <w:r w:rsidRPr="00871730">
        <w:rPr>
          <w:rFonts w:ascii="Arial" w:eastAsia="Times New Roman" w:hAnsi="Arial" w:cs="Arial"/>
          <w:b/>
          <w:bCs/>
          <w:sz w:val="24"/>
          <w:szCs w:val="24"/>
        </w:rPr>
        <w:t>/</w:t>
      </w:r>
      <w:r w:rsidR="00871730">
        <w:rPr>
          <w:rFonts w:ascii="Arial" w:eastAsia="Times New Roman" w:hAnsi="Arial" w:cs="Arial"/>
          <w:b/>
          <w:bCs/>
          <w:sz w:val="24"/>
          <w:szCs w:val="24"/>
        </w:rPr>
        <w:t>4</w:t>
      </w:r>
    </w:p>
    <w:p w14:paraId="6029D649" w14:textId="77777777" w:rsidR="006D2E66" w:rsidRPr="00871730" w:rsidRDefault="006D2E66" w:rsidP="006D2E66">
      <w:pPr>
        <w:widowControl w:val="0"/>
        <w:suppressAutoHyphens/>
        <w:spacing w:after="120" w:line="240" w:lineRule="auto"/>
        <w:ind w:firstLine="567"/>
        <w:rPr>
          <w:rFonts w:ascii="Arial" w:eastAsia="Times New Roman" w:hAnsi="Arial" w:cs="Arial"/>
          <w:i/>
          <w:iCs/>
          <w:sz w:val="24"/>
          <w:szCs w:val="24"/>
        </w:rPr>
      </w:pPr>
    </w:p>
    <w:p w14:paraId="27054D61" w14:textId="49B7BCA1" w:rsidR="006D2E66" w:rsidRPr="00871730" w:rsidRDefault="00003DF0" w:rsidP="00871730">
      <w:pPr>
        <w:widowControl w:val="0"/>
        <w:suppressAutoHyphens/>
        <w:spacing w:after="120" w:line="240" w:lineRule="auto"/>
        <w:jc w:val="both"/>
        <w:rPr>
          <w:rFonts w:ascii="Arial" w:eastAsia="Times New Roman" w:hAnsi="Arial" w:cs="Arial"/>
          <w:i/>
          <w:iCs/>
          <w:sz w:val="24"/>
          <w:szCs w:val="24"/>
        </w:rPr>
      </w:pPr>
      <w:r w:rsidRPr="00871730">
        <w:rPr>
          <w:rFonts w:ascii="Arial" w:eastAsia="Times New Roman" w:hAnsi="Arial" w:cs="Arial"/>
          <w:i/>
          <w:iCs/>
          <w:sz w:val="24"/>
          <w:szCs w:val="24"/>
        </w:rPr>
        <w:t>Gala ziņojums</w:t>
      </w:r>
      <w:r w:rsidR="00871730">
        <w:rPr>
          <w:rFonts w:ascii="Arial" w:eastAsia="Times New Roman" w:hAnsi="Arial" w:cs="Arial"/>
          <w:i/>
          <w:iCs/>
          <w:sz w:val="24"/>
          <w:szCs w:val="24"/>
        </w:rPr>
        <w:t xml:space="preserve"> iepirkumā </w:t>
      </w:r>
      <w:r w:rsidR="00871730" w:rsidRPr="00871730">
        <w:rPr>
          <w:rFonts w:ascii="Arial" w:eastAsia="Times New Roman" w:hAnsi="Arial" w:cs="Arial"/>
          <w:i/>
          <w:iCs/>
          <w:sz w:val="24"/>
          <w:szCs w:val="24"/>
        </w:rPr>
        <w:t>“Veļas mazgāšanas un ķīmiskās tīrīšanas pakalpojumu sniegšana”</w:t>
      </w:r>
      <w:r w:rsidR="006D2E66" w:rsidRPr="00871730">
        <w:rPr>
          <w:rFonts w:ascii="Arial" w:eastAsia="Times New Roman" w:hAnsi="Arial" w:cs="Arial"/>
          <w:i/>
          <w:iCs/>
          <w:sz w:val="24"/>
          <w:szCs w:val="24"/>
        </w:rPr>
        <w:t>, ID Nr. VOC/202</w:t>
      </w:r>
      <w:r w:rsidR="00871730">
        <w:rPr>
          <w:rFonts w:ascii="Arial" w:eastAsia="Times New Roman" w:hAnsi="Arial" w:cs="Arial"/>
          <w:i/>
          <w:iCs/>
          <w:sz w:val="24"/>
          <w:szCs w:val="24"/>
        </w:rPr>
        <w:t>6</w:t>
      </w:r>
      <w:r w:rsidR="006D2E66" w:rsidRPr="00871730">
        <w:rPr>
          <w:rFonts w:ascii="Arial" w:eastAsia="Times New Roman" w:hAnsi="Arial" w:cs="Arial"/>
          <w:i/>
          <w:iCs/>
          <w:sz w:val="24"/>
          <w:szCs w:val="24"/>
        </w:rPr>
        <w:t>/</w:t>
      </w:r>
      <w:r w:rsidR="00871730">
        <w:rPr>
          <w:rFonts w:ascii="Arial" w:eastAsia="Times New Roman" w:hAnsi="Arial" w:cs="Arial"/>
          <w:i/>
          <w:iCs/>
          <w:sz w:val="24"/>
          <w:szCs w:val="24"/>
        </w:rPr>
        <w:t>4</w:t>
      </w:r>
      <w:r w:rsidR="006D2E66" w:rsidRPr="00871730">
        <w:rPr>
          <w:rFonts w:ascii="Arial" w:eastAsia="Times New Roman" w:hAnsi="Arial" w:cs="Arial"/>
          <w:i/>
          <w:iCs/>
          <w:sz w:val="24"/>
          <w:szCs w:val="24"/>
        </w:rPr>
        <w:t xml:space="preserve">, </w:t>
      </w:r>
      <w:r w:rsidR="00690BB9" w:rsidRPr="00871730">
        <w:rPr>
          <w:rFonts w:ascii="Arial" w:eastAsia="Times New Roman" w:hAnsi="Arial" w:cs="Arial"/>
          <w:i/>
          <w:iCs/>
          <w:sz w:val="24"/>
          <w:szCs w:val="24"/>
        </w:rPr>
        <w:t xml:space="preserve">par </w:t>
      </w:r>
      <w:r w:rsidR="006D2E66" w:rsidRPr="00871730">
        <w:rPr>
          <w:rFonts w:ascii="Arial" w:eastAsia="Times New Roman" w:hAnsi="Arial" w:cs="Arial"/>
          <w:i/>
          <w:iCs/>
          <w:sz w:val="24"/>
          <w:szCs w:val="24"/>
        </w:rPr>
        <w:t>piedāvājumu vērtēšanu un līguma slēgšanas tiesību piešķiršanu.</w:t>
      </w:r>
    </w:p>
    <w:p w14:paraId="1B1564CF" w14:textId="33619C48" w:rsidR="002002F4" w:rsidRPr="00871730" w:rsidRDefault="00871730" w:rsidP="00871730">
      <w:pPr>
        <w:widowControl w:val="0"/>
        <w:suppressAutoHyphens/>
        <w:spacing w:after="0" w:line="240" w:lineRule="auto"/>
        <w:ind w:firstLine="360"/>
        <w:jc w:val="both"/>
        <w:rPr>
          <w:rFonts w:ascii="Arial" w:eastAsia="Times New Roman" w:hAnsi="Arial" w:cs="Arial"/>
          <w:bCs/>
          <w:color w:val="000000"/>
          <w:sz w:val="24"/>
          <w:szCs w:val="24"/>
        </w:rPr>
      </w:pPr>
      <w:r w:rsidRPr="00871730">
        <w:rPr>
          <w:rFonts w:ascii="Arial" w:eastAsia="Times New Roman" w:hAnsi="Arial" w:cs="Arial"/>
          <w:bCs/>
          <w:color w:val="000000"/>
          <w:sz w:val="24"/>
          <w:szCs w:val="24"/>
        </w:rPr>
        <w:t>Iepirkumu veic SIA "Valmieras Olimpiskais centrs" Iepirkumu komisija saskaņā ar 2026. gada 28. aprīļa valdes sēdes lēmumu Nr. 2 “Par iepirkumu komisijas apstiprināšanu” (protokols Nr. 1.7/26/5), turpmāk – Komisija.</w:t>
      </w:r>
    </w:p>
    <w:p w14:paraId="6D5316B2" w14:textId="77777777" w:rsidR="0085544D" w:rsidRPr="00871730" w:rsidRDefault="0085544D" w:rsidP="0085544D">
      <w:pPr>
        <w:widowControl w:val="0"/>
        <w:suppressAutoHyphens/>
        <w:spacing w:after="0" w:line="240" w:lineRule="auto"/>
        <w:ind w:firstLine="360"/>
        <w:rPr>
          <w:rFonts w:ascii="Arial" w:eastAsia="Times New Roman" w:hAnsi="Arial" w:cs="Arial"/>
          <w:b/>
          <w:bCs/>
          <w:sz w:val="24"/>
          <w:szCs w:val="24"/>
        </w:rPr>
      </w:pPr>
    </w:p>
    <w:p w14:paraId="403B2C59" w14:textId="77777777" w:rsidR="00871730" w:rsidRPr="00871730" w:rsidRDefault="00871730" w:rsidP="00871730">
      <w:pPr>
        <w:pStyle w:val="ListParagraph"/>
        <w:rPr>
          <w:rFonts w:ascii="Arial" w:hAnsi="Arial" w:cs="Arial"/>
          <w:lang w:val="pt-PT"/>
        </w:rPr>
      </w:pPr>
      <w:r w:rsidRPr="00871730">
        <w:rPr>
          <w:rFonts w:ascii="Arial" w:hAnsi="Arial" w:cs="Arial"/>
          <w:lang w:val="pt-PT"/>
        </w:rPr>
        <w:t>Pasūtītājs: SIA "Valmieras Olimpiskais centrs", reģistrācijas numurs 54103025871;</w:t>
      </w:r>
    </w:p>
    <w:p w14:paraId="392122E1" w14:textId="77777777" w:rsidR="00871730" w:rsidRPr="00871730" w:rsidRDefault="00871730" w:rsidP="00871730">
      <w:pPr>
        <w:pStyle w:val="ListParagraph"/>
        <w:rPr>
          <w:rFonts w:ascii="Arial" w:hAnsi="Arial" w:cs="Arial"/>
          <w:lang w:val="pt-PT"/>
        </w:rPr>
      </w:pPr>
      <w:r w:rsidRPr="00871730">
        <w:rPr>
          <w:rFonts w:ascii="Arial" w:hAnsi="Arial" w:cs="Arial"/>
          <w:lang w:val="pt-PT"/>
        </w:rPr>
        <w:t>Iepirkuma identifiācijas nr.: VOC/2026/4;</w:t>
      </w:r>
    </w:p>
    <w:p w14:paraId="6D4241CC" w14:textId="4743F5B1" w:rsidR="002002F4" w:rsidRDefault="00871730" w:rsidP="00871730">
      <w:pPr>
        <w:pStyle w:val="ListParagraph"/>
        <w:rPr>
          <w:rFonts w:ascii="Arial" w:hAnsi="Arial" w:cs="Arial"/>
          <w:lang w:val="pt-PT"/>
        </w:rPr>
      </w:pPr>
      <w:r w:rsidRPr="00871730">
        <w:rPr>
          <w:rFonts w:ascii="Arial" w:hAnsi="Arial" w:cs="Arial"/>
          <w:lang w:val="pt-PT"/>
        </w:rPr>
        <w:t>Iepirkuma priekšmets: - Veļas mazgāšanas un ķīmiskās tīrīšanas pakalpojumu sniegšana.</w:t>
      </w:r>
    </w:p>
    <w:p w14:paraId="46A37AC7" w14:textId="77777777" w:rsidR="00871730" w:rsidRPr="00871730" w:rsidRDefault="00871730" w:rsidP="00871730">
      <w:pPr>
        <w:rPr>
          <w:rFonts w:ascii="Arial" w:hAnsi="Arial" w:cs="Arial"/>
          <w:lang w:val="pt-PT"/>
        </w:rPr>
      </w:pPr>
    </w:p>
    <w:p w14:paraId="24CD6063" w14:textId="572AFE3D" w:rsidR="00820347" w:rsidRPr="00871730" w:rsidRDefault="002002F4" w:rsidP="00871730">
      <w:pPr>
        <w:pStyle w:val="ListParagraph"/>
        <w:numPr>
          <w:ilvl w:val="0"/>
          <w:numId w:val="0"/>
        </w:numPr>
        <w:ind w:left="360"/>
        <w:rPr>
          <w:rFonts w:ascii="Arial" w:hAnsi="Arial" w:cs="Arial"/>
        </w:rPr>
      </w:pPr>
      <w:r w:rsidRPr="00871730">
        <w:rPr>
          <w:rFonts w:ascii="Arial" w:hAnsi="Arial" w:cs="Arial"/>
        </w:rPr>
        <w:t>Saņemtie piedāvājumi:</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0"/>
        <w:gridCol w:w="1922"/>
        <w:gridCol w:w="2211"/>
        <w:gridCol w:w="1737"/>
        <w:gridCol w:w="1418"/>
      </w:tblGrid>
      <w:tr w:rsidR="002A2B33" w:rsidRPr="00871730" w14:paraId="5D47A81B" w14:textId="77777777" w:rsidTr="00871730">
        <w:trPr>
          <w:jc w:val="center"/>
        </w:trPr>
        <w:tc>
          <w:tcPr>
            <w:tcW w:w="1159" w:type="pct"/>
            <w:shd w:val="clear" w:color="auto" w:fill="C5E0B3"/>
            <w:vAlign w:val="center"/>
          </w:tcPr>
          <w:p w14:paraId="069D4223" w14:textId="77777777" w:rsidR="002A2B33" w:rsidRPr="00871730" w:rsidRDefault="002A2B33" w:rsidP="00CF0B7A">
            <w:pPr>
              <w:jc w:val="center"/>
              <w:rPr>
                <w:rFonts w:ascii="Arial" w:hAnsi="Arial" w:cs="Arial"/>
                <w:b/>
                <w:bCs/>
                <w:sz w:val="24"/>
                <w:szCs w:val="24"/>
              </w:rPr>
            </w:pPr>
            <w:bookmarkStart w:id="0" w:name="_Hlk165021730"/>
            <w:bookmarkStart w:id="1" w:name="_Hlk119420512"/>
            <w:r w:rsidRPr="00871730">
              <w:rPr>
                <w:rFonts w:ascii="Arial" w:hAnsi="Arial" w:cs="Arial"/>
                <w:b/>
                <w:bCs/>
                <w:sz w:val="24"/>
                <w:szCs w:val="24"/>
              </w:rPr>
              <w:t>Pretendents</w:t>
            </w:r>
          </w:p>
        </w:tc>
        <w:tc>
          <w:tcPr>
            <w:tcW w:w="1013" w:type="pct"/>
            <w:shd w:val="clear" w:color="auto" w:fill="C5E0B3"/>
            <w:vAlign w:val="center"/>
          </w:tcPr>
          <w:p w14:paraId="59FEDC3B" w14:textId="77777777" w:rsidR="002A2B33" w:rsidRPr="00871730" w:rsidRDefault="002A2B33" w:rsidP="00CF0B7A">
            <w:pPr>
              <w:jc w:val="center"/>
              <w:rPr>
                <w:rFonts w:ascii="Arial" w:hAnsi="Arial" w:cs="Arial"/>
                <w:b/>
                <w:sz w:val="24"/>
                <w:szCs w:val="24"/>
              </w:rPr>
            </w:pPr>
            <w:r w:rsidRPr="00871730">
              <w:rPr>
                <w:rFonts w:ascii="Arial" w:hAnsi="Arial" w:cs="Arial"/>
                <w:b/>
                <w:sz w:val="24"/>
                <w:szCs w:val="24"/>
              </w:rPr>
              <w:t>Iesniegšanas datums</w:t>
            </w:r>
          </w:p>
        </w:tc>
        <w:tc>
          <w:tcPr>
            <w:tcW w:w="1165" w:type="pct"/>
            <w:shd w:val="clear" w:color="auto" w:fill="C5E0B3"/>
            <w:vAlign w:val="center"/>
          </w:tcPr>
          <w:p w14:paraId="2153A105" w14:textId="77777777" w:rsidR="002A2B33" w:rsidRPr="00871730" w:rsidRDefault="002A2B33" w:rsidP="00CF0B7A">
            <w:pPr>
              <w:jc w:val="center"/>
              <w:rPr>
                <w:rFonts w:ascii="Arial" w:hAnsi="Arial" w:cs="Arial"/>
                <w:b/>
                <w:bCs/>
                <w:sz w:val="24"/>
                <w:szCs w:val="24"/>
              </w:rPr>
            </w:pPr>
            <w:r w:rsidRPr="00871730">
              <w:rPr>
                <w:rFonts w:ascii="Arial" w:hAnsi="Arial" w:cs="Arial"/>
                <w:b/>
                <w:sz w:val="24"/>
                <w:szCs w:val="24"/>
              </w:rPr>
              <w:t xml:space="preserve">Finanšu piedāvājums, </w:t>
            </w:r>
            <w:r w:rsidRPr="00871730">
              <w:rPr>
                <w:rFonts w:ascii="Arial" w:hAnsi="Arial" w:cs="Arial"/>
                <w:b/>
                <w:sz w:val="24"/>
                <w:szCs w:val="24"/>
              </w:rPr>
              <w:br/>
              <w:t>EUR  bez PVN</w:t>
            </w:r>
          </w:p>
        </w:tc>
        <w:tc>
          <w:tcPr>
            <w:tcW w:w="915" w:type="pct"/>
            <w:shd w:val="clear" w:color="auto" w:fill="C5E0B3"/>
          </w:tcPr>
          <w:p w14:paraId="205511A3" w14:textId="77777777" w:rsidR="002A2B33" w:rsidRPr="00871730" w:rsidRDefault="002A2B33" w:rsidP="00CF0B7A">
            <w:pPr>
              <w:jc w:val="center"/>
              <w:rPr>
                <w:rFonts w:ascii="Arial" w:hAnsi="Arial" w:cs="Arial"/>
                <w:b/>
                <w:sz w:val="24"/>
                <w:szCs w:val="24"/>
              </w:rPr>
            </w:pPr>
            <w:r w:rsidRPr="00871730">
              <w:rPr>
                <w:rFonts w:ascii="Arial" w:hAnsi="Arial" w:cs="Arial"/>
                <w:b/>
                <w:sz w:val="24"/>
                <w:szCs w:val="24"/>
              </w:rPr>
              <w:t xml:space="preserve">Finanšu piedāvājums, </w:t>
            </w:r>
            <w:r w:rsidRPr="00871730">
              <w:rPr>
                <w:rFonts w:ascii="Arial" w:hAnsi="Arial" w:cs="Arial"/>
                <w:b/>
                <w:sz w:val="24"/>
                <w:szCs w:val="24"/>
              </w:rPr>
              <w:br/>
              <w:t>PVN EUR  21%</w:t>
            </w:r>
          </w:p>
        </w:tc>
        <w:tc>
          <w:tcPr>
            <w:tcW w:w="747" w:type="pct"/>
            <w:shd w:val="clear" w:color="auto" w:fill="C5E0B3"/>
            <w:vAlign w:val="center"/>
          </w:tcPr>
          <w:p w14:paraId="7A92655D" w14:textId="77777777" w:rsidR="002A2B33" w:rsidRPr="00871730" w:rsidRDefault="002A2B33" w:rsidP="00CF0B7A">
            <w:pPr>
              <w:jc w:val="center"/>
              <w:rPr>
                <w:rFonts w:ascii="Arial" w:hAnsi="Arial" w:cs="Arial"/>
                <w:b/>
                <w:sz w:val="24"/>
                <w:szCs w:val="24"/>
              </w:rPr>
            </w:pPr>
            <w:r w:rsidRPr="00871730">
              <w:rPr>
                <w:rFonts w:ascii="Arial" w:hAnsi="Arial" w:cs="Arial"/>
                <w:b/>
                <w:sz w:val="24"/>
                <w:szCs w:val="24"/>
              </w:rPr>
              <w:t>Cena EUR ar PVN</w:t>
            </w:r>
          </w:p>
        </w:tc>
      </w:tr>
      <w:tr w:rsidR="00871730" w:rsidRPr="00871730" w14:paraId="65D68F54" w14:textId="77777777" w:rsidTr="00871730">
        <w:trPr>
          <w:jc w:val="center"/>
        </w:trPr>
        <w:tc>
          <w:tcPr>
            <w:tcW w:w="1159" w:type="pct"/>
            <w:vAlign w:val="center"/>
          </w:tcPr>
          <w:p w14:paraId="2108EF73" w14:textId="3A7C2DEA" w:rsidR="00871730" w:rsidRPr="00871730" w:rsidRDefault="00871730" w:rsidP="00871730">
            <w:pPr>
              <w:jc w:val="center"/>
              <w:rPr>
                <w:rFonts w:ascii="Arial" w:hAnsi="Arial" w:cs="Arial"/>
                <w:sz w:val="24"/>
                <w:szCs w:val="24"/>
              </w:rPr>
            </w:pPr>
            <w:r w:rsidRPr="00871730">
              <w:rPr>
                <w:rFonts w:ascii="Arial" w:hAnsi="Arial" w:cs="Arial"/>
                <w:sz w:val="24"/>
                <w:szCs w:val="24"/>
              </w:rPr>
              <w:t>Sabiedrība ar ierobežotu atbildību “SANO FIRMA”</w:t>
            </w:r>
          </w:p>
        </w:tc>
        <w:tc>
          <w:tcPr>
            <w:tcW w:w="1013" w:type="pct"/>
            <w:vAlign w:val="center"/>
          </w:tcPr>
          <w:p w14:paraId="6ED6C7DF" w14:textId="65DC5EA4" w:rsidR="00871730" w:rsidRPr="00871730" w:rsidRDefault="00871730" w:rsidP="00871730">
            <w:pPr>
              <w:jc w:val="center"/>
              <w:rPr>
                <w:rFonts w:ascii="Arial" w:hAnsi="Arial" w:cs="Arial"/>
                <w:sz w:val="24"/>
                <w:szCs w:val="24"/>
              </w:rPr>
            </w:pPr>
            <w:r w:rsidRPr="0025260A">
              <w:rPr>
                <w:rFonts w:ascii="Arial" w:hAnsi="Arial" w:cs="Arial"/>
                <w:sz w:val="24"/>
                <w:szCs w:val="24"/>
              </w:rPr>
              <w:t>14.07.2026 plkst. 16:56</w:t>
            </w:r>
          </w:p>
        </w:tc>
        <w:tc>
          <w:tcPr>
            <w:tcW w:w="1165" w:type="pct"/>
            <w:vAlign w:val="center"/>
          </w:tcPr>
          <w:p w14:paraId="40BE9F96" w14:textId="577C916F" w:rsidR="00871730" w:rsidRPr="00871730" w:rsidRDefault="00871730" w:rsidP="00871730">
            <w:pPr>
              <w:jc w:val="center"/>
              <w:rPr>
                <w:rFonts w:ascii="Arial" w:hAnsi="Arial" w:cs="Arial"/>
                <w:sz w:val="24"/>
                <w:szCs w:val="24"/>
              </w:rPr>
            </w:pPr>
            <w:r w:rsidRPr="0025260A">
              <w:rPr>
                <w:rFonts w:ascii="Arial" w:hAnsi="Arial" w:cs="Arial"/>
                <w:sz w:val="24"/>
                <w:szCs w:val="24"/>
              </w:rPr>
              <w:t>41</w:t>
            </w:r>
            <w:r>
              <w:rPr>
                <w:rFonts w:ascii="Arial" w:hAnsi="Arial" w:cs="Arial"/>
                <w:sz w:val="24"/>
                <w:szCs w:val="24"/>
              </w:rPr>
              <w:t> </w:t>
            </w:r>
            <w:r w:rsidRPr="0025260A">
              <w:rPr>
                <w:rFonts w:ascii="Arial" w:hAnsi="Arial" w:cs="Arial"/>
                <w:sz w:val="24"/>
                <w:szCs w:val="24"/>
              </w:rPr>
              <w:t>730</w:t>
            </w:r>
            <w:r>
              <w:rPr>
                <w:rFonts w:ascii="Arial" w:hAnsi="Arial" w:cs="Arial"/>
                <w:sz w:val="24"/>
                <w:szCs w:val="24"/>
              </w:rPr>
              <w:t>,</w:t>
            </w:r>
            <w:r w:rsidRPr="0025260A">
              <w:rPr>
                <w:rFonts w:ascii="Arial" w:hAnsi="Arial" w:cs="Arial"/>
                <w:sz w:val="24"/>
                <w:szCs w:val="24"/>
              </w:rPr>
              <w:t>0</w:t>
            </w:r>
          </w:p>
        </w:tc>
        <w:tc>
          <w:tcPr>
            <w:tcW w:w="915" w:type="pct"/>
            <w:vAlign w:val="center"/>
          </w:tcPr>
          <w:p w14:paraId="6BFD14C8" w14:textId="2C34401F" w:rsidR="00871730" w:rsidRPr="00871730" w:rsidRDefault="00871730" w:rsidP="00871730">
            <w:pPr>
              <w:jc w:val="center"/>
              <w:rPr>
                <w:rFonts w:ascii="Arial" w:hAnsi="Arial" w:cs="Arial"/>
                <w:sz w:val="24"/>
                <w:szCs w:val="24"/>
              </w:rPr>
            </w:pPr>
            <w:r w:rsidRPr="0025260A">
              <w:rPr>
                <w:rFonts w:ascii="Arial" w:hAnsi="Arial" w:cs="Arial"/>
                <w:sz w:val="24"/>
                <w:szCs w:val="24"/>
              </w:rPr>
              <w:t>8 763,30</w:t>
            </w:r>
          </w:p>
        </w:tc>
        <w:tc>
          <w:tcPr>
            <w:tcW w:w="747" w:type="pct"/>
            <w:vAlign w:val="center"/>
          </w:tcPr>
          <w:p w14:paraId="67132DF2" w14:textId="0E953C43" w:rsidR="00871730" w:rsidRPr="00871730" w:rsidRDefault="00871730" w:rsidP="00871730">
            <w:pPr>
              <w:jc w:val="center"/>
              <w:rPr>
                <w:rFonts w:ascii="Arial" w:hAnsi="Arial" w:cs="Arial"/>
                <w:sz w:val="24"/>
                <w:szCs w:val="24"/>
              </w:rPr>
            </w:pPr>
            <w:r w:rsidRPr="0025260A">
              <w:rPr>
                <w:rFonts w:ascii="Arial" w:hAnsi="Arial" w:cs="Arial"/>
                <w:sz w:val="24"/>
                <w:szCs w:val="24"/>
              </w:rPr>
              <w:t>50 493,30</w:t>
            </w:r>
          </w:p>
        </w:tc>
      </w:tr>
    </w:tbl>
    <w:bookmarkEnd w:id="0"/>
    <w:p w14:paraId="43ABE365" w14:textId="77777777" w:rsidR="008A1070" w:rsidRPr="00871730" w:rsidRDefault="008A1070" w:rsidP="008A1070">
      <w:pPr>
        <w:spacing w:before="120" w:after="120"/>
        <w:jc w:val="both"/>
        <w:rPr>
          <w:rFonts w:ascii="Arial" w:hAnsi="Arial" w:cs="Arial"/>
          <w:bCs/>
          <w:iCs/>
          <w:color w:val="000000"/>
          <w:sz w:val="24"/>
          <w:szCs w:val="24"/>
        </w:rPr>
      </w:pPr>
      <w:r w:rsidRPr="00871730">
        <w:rPr>
          <w:rFonts w:ascii="Arial" w:hAnsi="Arial" w:cs="Arial"/>
          <w:sz w:val="24"/>
          <w:szCs w:val="24"/>
        </w:rPr>
        <w:t xml:space="preserve">Piedāvājuma izvēles kritēriji – </w:t>
      </w:r>
      <w:r w:rsidRPr="00871730">
        <w:rPr>
          <w:rFonts w:ascii="Arial" w:hAnsi="Arial" w:cs="Arial"/>
          <w:b/>
          <w:sz w:val="24"/>
          <w:szCs w:val="24"/>
        </w:rPr>
        <w:t>zemākā cena</w:t>
      </w:r>
      <w:r w:rsidRPr="00871730">
        <w:rPr>
          <w:rFonts w:ascii="Arial" w:hAnsi="Arial" w:cs="Arial"/>
          <w:bCs/>
          <w:sz w:val="24"/>
          <w:szCs w:val="24"/>
        </w:rPr>
        <w:t>.</w:t>
      </w:r>
      <w:r w:rsidRPr="00871730">
        <w:rPr>
          <w:rFonts w:ascii="Arial" w:hAnsi="Arial" w:cs="Arial"/>
          <w:bCs/>
          <w:iCs/>
          <w:color w:val="000000"/>
          <w:sz w:val="24"/>
          <w:szCs w:val="24"/>
        </w:rPr>
        <w:t xml:space="preserve"> </w:t>
      </w:r>
    </w:p>
    <w:p w14:paraId="343F6213" w14:textId="77777777" w:rsidR="008A1070" w:rsidRPr="00871730" w:rsidRDefault="008A1070" w:rsidP="008A1070">
      <w:pPr>
        <w:spacing w:before="120" w:after="120"/>
        <w:jc w:val="both"/>
        <w:rPr>
          <w:rFonts w:ascii="Arial" w:hAnsi="Arial" w:cs="Arial"/>
          <w:bCs/>
          <w:iCs/>
          <w:color w:val="000000"/>
          <w:sz w:val="24"/>
          <w:szCs w:val="24"/>
        </w:rPr>
      </w:pPr>
      <w:r w:rsidRPr="00871730">
        <w:rPr>
          <w:rFonts w:ascii="Arial" w:hAnsi="Arial" w:cs="Arial"/>
          <w:bCs/>
          <w:iCs/>
          <w:color w:val="000000"/>
          <w:sz w:val="24"/>
          <w:szCs w:val="24"/>
        </w:rPr>
        <w:t>Atbilstoši Publisko iepirkumu likumam un Iepirkuma nolikuma IV.PIEDĀVĀJUMU VĒRTĒSANA sadaļai, Komisija veic piedāvājumu vērtēšanu slēgtā sēdē.</w:t>
      </w:r>
    </w:p>
    <w:p w14:paraId="5BDD975E" w14:textId="77777777" w:rsidR="00871730" w:rsidRPr="0025260A" w:rsidRDefault="008A1070" w:rsidP="00871730">
      <w:pPr>
        <w:pStyle w:val="Header"/>
        <w:spacing w:before="60" w:after="60"/>
        <w:jc w:val="both"/>
        <w:rPr>
          <w:rFonts w:ascii="Arial" w:eastAsia="Times New Roman" w:hAnsi="Arial" w:cs="Arial"/>
          <w:b/>
          <w:bCs/>
          <w:sz w:val="24"/>
          <w:szCs w:val="24"/>
          <w:lang w:eastAsia="lv-LV"/>
        </w:rPr>
      </w:pPr>
      <w:r w:rsidRPr="00871730">
        <w:rPr>
          <w:rFonts w:ascii="Arial" w:hAnsi="Arial" w:cs="Arial"/>
          <w:b/>
          <w:bCs/>
          <w:sz w:val="24"/>
          <w:szCs w:val="24"/>
          <w:lang w:eastAsia="lv-LV"/>
        </w:rPr>
        <w:tab/>
      </w:r>
      <w:bookmarkStart w:id="2" w:name="_Hlk201758225"/>
      <w:r w:rsidR="00871730" w:rsidRPr="0025260A">
        <w:rPr>
          <w:rFonts w:ascii="Arial" w:eastAsia="Times New Roman" w:hAnsi="Arial" w:cs="Arial"/>
          <w:b/>
          <w:bCs/>
          <w:sz w:val="24"/>
          <w:szCs w:val="24"/>
          <w:lang w:eastAsia="lv-LV"/>
        </w:rPr>
        <w:t>1. Pretendenta iesniegtā piedāvājuma noformējuma un sastāva atbilstību Iepirkuma nolikuma prasībām:</w:t>
      </w:r>
    </w:p>
    <w:p w14:paraId="5F04E13D" w14:textId="77777777" w:rsidR="00871730" w:rsidRPr="0025260A" w:rsidRDefault="00871730" w:rsidP="00871730">
      <w:pPr>
        <w:pStyle w:val="Header"/>
        <w:spacing w:before="60" w:after="60"/>
        <w:jc w:val="both"/>
        <w:rPr>
          <w:rFonts w:ascii="Arial" w:eastAsia="Times New Roman" w:hAnsi="Arial" w:cs="Arial"/>
          <w:sz w:val="24"/>
          <w:szCs w:val="24"/>
          <w:lang w:eastAsia="lv-LV"/>
        </w:rPr>
      </w:pPr>
      <w:r w:rsidRPr="0025260A">
        <w:rPr>
          <w:rFonts w:ascii="Arial" w:eastAsia="Times New Roman" w:hAnsi="Arial" w:cs="Arial"/>
          <w:sz w:val="24"/>
          <w:szCs w:val="24"/>
          <w:lang w:eastAsia="lv-LV"/>
        </w:rPr>
        <w:t>Piedāvājumu iesniedza: Sabiedrība ar ierobežotu atbildību "SANO FIRMA", reģistrācijas Nr. 44102001060, juridiskā adrese: Rīgas iela 45, Valmiera, Valmieras novads, LV-4201 (turpmāk – SIA “SANO FIRMA”).</w:t>
      </w:r>
    </w:p>
    <w:p w14:paraId="5941D72C" w14:textId="77777777" w:rsidR="00871730" w:rsidRPr="0025260A" w:rsidRDefault="00871730" w:rsidP="00871730">
      <w:pPr>
        <w:pStyle w:val="Header"/>
        <w:spacing w:before="60" w:after="60"/>
        <w:jc w:val="both"/>
        <w:rPr>
          <w:rFonts w:ascii="Arial" w:eastAsia="Times New Roman" w:hAnsi="Arial" w:cs="Arial"/>
          <w:b/>
          <w:bCs/>
          <w:sz w:val="24"/>
          <w:szCs w:val="24"/>
          <w:u w:val="single"/>
          <w:lang w:eastAsia="lv-LV"/>
        </w:rPr>
      </w:pPr>
      <w:r w:rsidRPr="0025260A">
        <w:rPr>
          <w:rFonts w:ascii="Arial" w:eastAsia="Times New Roman" w:hAnsi="Arial" w:cs="Arial"/>
          <w:sz w:val="24"/>
          <w:szCs w:val="24"/>
          <w:lang w:eastAsia="lv-LV"/>
        </w:rPr>
        <w:t>SIA “SANO FIRMA” iesniegtais piedāvājums satur visus Iepirkuma procedūras nolikumā noteiktos dokumentus. Iesniegtie dokumenti saturiskā ziņā ir atbilstoši, attiecīgi ir veicama minētā pretendenta finanšu piedāvājuma izvērtēšana.</w:t>
      </w:r>
    </w:p>
    <w:p w14:paraId="4DE8900B" w14:textId="77777777" w:rsidR="00871730" w:rsidRPr="0025260A" w:rsidRDefault="00871730" w:rsidP="00871730">
      <w:pPr>
        <w:pStyle w:val="Header"/>
        <w:spacing w:before="60" w:after="60"/>
        <w:jc w:val="both"/>
        <w:rPr>
          <w:rFonts w:ascii="Arial" w:eastAsia="Times New Roman" w:hAnsi="Arial" w:cs="Arial"/>
          <w:b/>
          <w:bCs/>
          <w:sz w:val="24"/>
          <w:szCs w:val="24"/>
          <w:u w:val="single"/>
          <w:lang w:eastAsia="lv-LV"/>
        </w:rPr>
      </w:pPr>
    </w:p>
    <w:p w14:paraId="6DEAE6C3" w14:textId="77777777" w:rsidR="00871730" w:rsidRPr="0025260A" w:rsidRDefault="00871730" w:rsidP="00871730">
      <w:pPr>
        <w:pStyle w:val="Header"/>
        <w:spacing w:before="60" w:after="60"/>
        <w:jc w:val="both"/>
        <w:rPr>
          <w:rFonts w:ascii="Arial" w:eastAsia="Times New Roman" w:hAnsi="Arial" w:cs="Arial"/>
          <w:b/>
          <w:bCs/>
          <w:sz w:val="24"/>
          <w:szCs w:val="24"/>
          <w:lang w:eastAsia="lv-LV"/>
        </w:rPr>
      </w:pPr>
      <w:r w:rsidRPr="0025260A">
        <w:rPr>
          <w:rFonts w:ascii="Arial" w:eastAsia="Times New Roman" w:hAnsi="Arial" w:cs="Arial"/>
          <w:b/>
          <w:bCs/>
          <w:sz w:val="24"/>
          <w:szCs w:val="24"/>
          <w:lang w:eastAsia="lv-LV"/>
        </w:rPr>
        <w:lastRenderedPageBreak/>
        <w:t>2. Pretendentu iesniegtā kvalifikācijas un tehniskā piedāvājuma atbilstības pārbaude:</w:t>
      </w:r>
    </w:p>
    <w:p w14:paraId="67A3AED7" w14:textId="019A6E9D" w:rsidR="00871730" w:rsidRPr="0025260A" w:rsidRDefault="00871730" w:rsidP="00871730">
      <w:pPr>
        <w:pStyle w:val="Header"/>
        <w:spacing w:before="60" w:after="60"/>
        <w:jc w:val="both"/>
        <w:rPr>
          <w:rFonts w:ascii="Arial" w:eastAsia="Times New Roman" w:hAnsi="Arial" w:cs="Arial"/>
          <w:sz w:val="24"/>
          <w:szCs w:val="24"/>
          <w:lang w:eastAsia="lv-LV"/>
        </w:rPr>
      </w:pPr>
      <w:r w:rsidRPr="0025260A">
        <w:rPr>
          <w:rFonts w:ascii="Arial" w:eastAsia="Times New Roman" w:hAnsi="Arial" w:cs="Arial"/>
          <w:sz w:val="24"/>
          <w:szCs w:val="24"/>
          <w:lang w:eastAsia="lv-LV"/>
        </w:rPr>
        <w:t>SIA “SANO FIRMA” iesniegtais Tehniskais piedāvājums atbilst tehniskās specifikācijas prasībām. Iesniegtie dokumenti saturiskā ziņā ir atbilstoši, attiecīgi ir veicama minēto pretendentu finanšu piedāvājumu  izvērtēšana.</w:t>
      </w:r>
    </w:p>
    <w:p w14:paraId="0D774C72" w14:textId="77777777" w:rsidR="00871730" w:rsidRPr="0025260A" w:rsidRDefault="00871730" w:rsidP="00871730">
      <w:pPr>
        <w:pStyle w:val="Header"/>
        <w:spacing w:before="60" w:after="60"/>
        <w:jc w:val="both"/>
        <w:rPr>
          <w:rFonts w:ascii="Arial" w:eastAsia="Times New Roman" w:hAnsi="Arial" w:cs="Arial"/>
          <w:b/>
          <w:bCs/>
          <w:sz w:val="24"/>
          <w:szCs w:val="24"/>
          <w:u w:val="single"/>
          <w:lang w:eastAsia="lv-LV"/>
        </w:rPr>
      </w:pPr>
    </w:p>
    <w:p w14:paraId="34BC58D4" w14:textId="77777777" w:rsidR="00871730" w:rsidRPr="0025260A" w:rsidRDefault="00871730" w:rsidP="00871730">
      <w:pPr>
        <w:pStyle w:val="Header"/>
        <w:spacing w:before="60" w:after="60"/>
        <w:jc w:val="both"/>
        <w:rPr>
          <w:rFonts w:ascii="Arial" w:eastAsia="Times New Roman" w:hAnsi="Arial" w:cs="Arial"/>
          <w:b/>
          <w:bCs/>
          <w:sz w:val="24"/>
          <w:szCs w:val="24"/>
          <w:lang w:eastAsia="lv-LV"/>
        </w:rPr>
      </w:pPr>
      <w:r w:rsidRPr="0025260A">
        <w:rPr>
          <w:rFonts w:ascii="Arial" w:eastAsia="Times New Roman" w:hAnsi="Arial" w:cs="Arial"/>
          <w:b/>
          <w:bCs/>
          <w:sz w:val="24"/>
          <w:szCs w:val="24"/>
          <w:lang w:eastAsia="lv-LV"/>
        </w:rPr>
        <w:t>3. Pretendenta iesniegtā Finanšu piedāvājuma atbilstība Finanšu piedāvājuma prasībām:</w:t>
      </w:r>
    </w:p>
    <w:p w14:paraId="38A88552" w14:textId="1063AAD3" w:rsidR="00871730" w:rsidRPr="0025260A" w:rsidRDefault="00871730" w:rsidP="00871730">
      <w:pPr>
        <w:pStyle w:val="Header"/>
        <w:spacing w:before="60" w:after="60"/>
        <w:jc w:val="both"/>
        <w:rPr>
          <w:rFonts w:ascii="Arial" w:eastAsia="Times New Roman" w:hAnsi="Arial" w:cs="Arial"/>
          <w:sz w:val="24"/>
          <w:szCs w:val="24"/>
          <w:lang w:eastAsia="lv-LV"/>
        </w:rPr>
      </w:pPr>
      <w:r w:rsidRPr="0025260A">
        <w:rPr>
          <w:rFonts w:ascii="Arial" w:eastAsia="Times New Roman" w:hAnsi="Arial" w:cs="Arial"/>
          <w:sz w:val="24"/>
          <w:szCs w:val="24"/>
          <w:lang w:eastAsia="lv-LV"/>
        </w:rPr>
        <w:t>Komisijas locekļi pārbauda, vai iesniegtais finanšu piedāvājums ir atbilstošs Iepirkuma procedūras nolikuma noteiktajām prasībām, un pārbaudei, vai finanšu piedāvājumā nav aritmētisko kļūdu.</w:t>
      </w:r>
    </w:p>
    <w:p w14:paraId="340F7F7E" w14:textId="77777777" w:rsidR="00871730" w:rsidRPr="0025260A" w:rsidRDefault="00871730" w:rsidP="00871730">
      <w:pPr>
        <w:pStyle w:val="Header"/>
        <w:spacing w:before="60" w:after="60"/>
        <w:jc w:val="both"/>
        <w:rPr>
          <w:rFonts w:ascii="Arial" w:eastAsia="Times New Roman" w:hAnsi="Arial" w:cs="Arial"/>
          <w:sz w:val="24"/>
          <w:szCs w:val="24"/>
          <w:lang w:eastAsia="lv-LV"/>
        </w:rPr>
      </w:pPr>
    </w:p>
    <w:p w14:paraId="519AE368" w14:textId="77777777" w:rsidR="00871730" w:rsidRPr="0025260A" w:rsidRDefault="00871730" w:rsidP="00871730">
      <w:pPr>
        <w:pStyle w:val="Header"/>
        <w:spacing w:before="60" w:after="60"/>
        <w:jc w:val="both"/>
        <w:rPr>
          <w:rFonts w:ascii="Arial" w:eastAsia="Times New Roman" w:hAnsi="Arial" w:cs="Arial"/>
          <w:b/>
          <w:bCs/>
          <w:sz w:val="24"/>
          <w:szCs w:val="24"/>
          <w:u w:val="single"/>
          <w:lang w:eastAsia="lv-LV"/>
        </w:rPr>
      </w:pPr>
      <w:r w:rsidRPr="0025260A">
        <w:rPr>
          <w:rFonts w:ascii="Arial" w:eastAsia="Times New Roman" w:hAnsi="Arial" w:cs="Arial"/>
          <w:sz w:val="24"/>
          <w:szCs w:val="24"/>
          <w:lang w:eastAsia="lv-LV"/>
        </w:rPr>
        <w:t>Iepirkuma komisija secina, ka: pretendenta SIA "SANO FIRMA" finanšu piedāvājums ir atbilstošs Iepirkuma procedūras dokumentos noteiktajām prasībām un tajā nav konstatētas aritmētiskās kļūdas.</w:t>
      </w:r>
    </w:p>
    <w:p w14:paraId="3E12F66E" w14:textId="77777777" w:rsidR="00871730" w:rsidRDefault="00871730" w:rsidP="00871730">
      <w:pPr>
        <w:pStyle w:val="Header"/>
        <w:spacing w:before="60" w:after="60"/>
        <w:jc w:val="both"/>
        <w:rPr>
          <w:rFonts w:ascii="Arial" w:eastAsia="Times New Roman" w:hAnsi="Arial" w:cs="Arial"/>
          <w:b/>
          <w:bCs/>
          <w:sz w:val="24"/>
          <w:szCs w:val="24"/>
          <w:u w:val="single"/>
          <w:lang w:eastAsia="lv-LV"/>
        </w:rPr>
      </w:pPr>
    </w:p>
    <w:p w14:paraId="7884B825" w14:textId="77777777" w:rsidR="00871730" w:rsidRPr="0025260A" w:rsidRDefault="00871730" w:rsidP="00871730">
      <w:pPr>
        <w:pStyle w:val="Header"/>
        <w:spacing w:before="60" w:after="60"/>
        <w:jc w:val="both"/>
        <w:rPr>
          <w:rFonts w:ascii="Arial" w:eastAsia="Times New Roman" w:hAnsi="Arial" w:cs="Arial"/>
          <w:b/>
          <w:bCs/>
          <w:sz w:val="24"/>
          <w:szCs w:val="24"/>
          <w:lang w:eastAsia="lv-LV"/>
        </w:rPr>
      </w:pPr>
      <w:r w:rsidRPr="0025260A">
        <w:rPr>
          <w:rFonts w:ascii="Arial" w:eastAsia="Times New Roman" w:hAnsi="Arial" w:cs="Arial"/>
          <w:b/>
          <w:bCs/>
          <w:sz w:val="24"/>
          <w:szCs w:val="24"/>
          <w:lang w:eastAsia="lv-LV"/>
        </w:rPr>
        <w:t>4. Piedāvājuma vērtēšana un lēmuma par līguma slēgšanas tiesību piešķiršanu pieņemšana:</w:t>
      </w:r>
    </w:p>
    <w:p w14:paraId="169949A5" w14:textId="77777777" w:rsidR="00871730" w:rsidRPr="0025260A" w:rsidRDefault="00871730" w:rsidP="00871730">
      <w:pPr>
        <w:pStyle w:val="Header"/>
        <w:tabs>
          <w:tab w:val="clear" w:pos="4153"/>
        </w:tabs>
        <w:spacing w:before="60" w:after="60"/>
        <w:jc w:val="both"/>
        <w:rPr>
          <w:rFonts w:ascii="Arial" w:hAnsi="Arial" w:cs="Arial"/>
          <w:sz w:val="24"/>
          <w:szCs w:val="24"/>
        </w:rPr>
      </w:pPr>
      <w:r w:rsidRPr="0025260A">
        <w:rPr>
          <w:rFonts w:ascii="Arial" w:eastAsia="Times New Roman" w:hAnsi="Arial" w:cs="Arial"/>
          <w:sz w:val="24"/>
          <w:szCs w:val="24"/>
          <w:lang w:eastAsia="lv-LV"/>
        </w:rPr>
        <w:t>Saskaņā ar Iepirkuma procedūras nolikuma 3.daļu “Piedāvājumu vērtēšana un piedāvājuma izvēles kritērijs”, piedāvājuma izvēles kritērijs ir saimnieciski visizdevīgākais piedāvājums, kuru nosaka ņemot vērā tikai zemāko cenu piedāvājumam,  kurš atbilst visām nolikuma prasībām.</w:t>
      </w:r>
    </w:p>
    <w:bookmarkEnd w:id="2"/>
    <w:p w14:paraId="11AB0F7E" w14:textId="77777777" w:rsidR="00871730" w:rsidRDefault="00871730" w:rsidP="00871730">
      <w:pPr>
        <w:tabs>
          <w:tab w:val="center" w:pos="709"/>
          <w:tab w:val="right" w:pos="8306"/>
        </w:tabs>
        <w:spacing w:before="60" w:after="60" w:line="240" w:lineRule="auto"/>
        <w:jc w:val="both"/>
        <w:rPr>
          <w:rFonts w:ascii="Arial" w:hAnsi="Arial" w:cs="Arial"/>
          <w:b/>
          <w:bCs/>
          <w:sz w:val="24"/>
          <w:szCs w:val="24"/>
        </w:rPr>
      </w:pPr>
    </w:p>
    <w:p w14:paraId="6A7E125D" w14:textId="77777777" w:rsidR="00871730" w:rsidRPr="0025260A" w:rsidRDefault="00871730" w:rsidP="00871730">
      <w:pPr>
        <w:ind w:left="360"/>
        <w:rPr>
          <w:rFonts w:ascii="Arial" w:hAnsi="Arial" w:cs="Arial"/>
        </w:rPr>
      </w:pPr>
      <w:r w:rsidRPr="0025260A">
        <w:rPr>
          <w:rFonts w:ascii="Arial" w:hAnsi="Arial" w:cs="Arial"/>
        </w:rPr>
        <w:t>Iepirkuma komisija atklāti balsojot ar 3 (trīs) balsīm „Par”, „Pret” - nav, nolemj:</w:t>
      </w:r>
    </w:p>
    <w:p w14:paraId="01935F78" w14:textId="77777777" w:rsidR="00871730" w:rsidRPr="0025260A" w:rsidRDefault="00871730" w:rsidP="00871730">
      <w:pPr>
        <w:rPr>
          <w:rFonts w:ascii="Arial" w:hAnsi="Arial" w:cs="Arial"/>
          <w:b/>
          <w:bCs/>
        </w:rPr>
      </w:pPr>
      <w:r w:rsidRPr="0025260A">
        <w:rPr>
          <w:rFonts w:ascii="Arial" w:hAnsi="Arial" w:cs="Arial"/>
          <w:b/>
          <w:bCs/>
        </w:rPr>
        <w:t>atzīt</w:t>
      </w:r>
      <w:r w:rsidRPr="0025260A">
        <w:rPr>
          <w:rFonts w:ascii="Arial" w:hAnsi="Arial" w:cs="Arial"/>
        </w:rPr>
        <w:t>,</w:t>
      </w:r>
      <w:r w:rsidRPr="0025260A">
        <w:rPr>
          <w:rFonts w:ascii="Arial" w:hAnsi="Arial" w:cs="Arial"/>
          <w:b/>
          <w:bCs/>
        </w:rPr>
        <w:t xml:space="preserve"> </w:t>
      </w:r>
      <w:r w:rsidRPr="0025260A">
        <w:rPr>
          <w:rFonts w:ascii="Arial" w:hAnsi="Arial" w:cs="Arial"/>
        </w:rPr>
        <w:t>ka pretendenta SIA "SANO FIRMA” finanšu piedāvājums ir atbilstošs Iepirkuma procedūras dokumentos noteiktajām prasībām.</w:t>
      </w:r>
      <w:r w:rsidRPr="0025260A">
        <w:rPr>
          <w:rFonts w:ascii="Arial" w:hAnsi="Arial" w:cs="Arial"/>
          <w:b/>
          <w:bCs/>
        </w:rPr>
        <w:t xml:space="preserve"> </w:t>
      </w:r>
    </w:p>
    <w:p w14:paraId="0DC21E5E" w14:textId="77777777" w:rsidR="00871730" w:rsidRPr="0025260A" w:rsidRDefault="00871730" w:rsidP="00871730">
      <w:pPr>
        <w:jc w:val="both"/>
        <w:rPr>
          <w:rFonts w:ascii="Arial" w:hAnsi="Arial" w:cs="Arial"/>
        </w:rPr>
      </w:pPr>
      <w:r w:rsidRPr="0025260A">
        <w:rPr>
          <w:rFonts w:ascii="Arial" w:hAnsi="Arial" w:cs="Arial"/>
        </w:rPr>
        <w:t>Komisija par potenciālo uzvarētāju atzīst Sabiedrību ar ierobežotu atbildību “SANO FIRMA”, reģistrācijas numurs 44102001060.</w:t>
      </w:r>
    </w:p>
    <w:p w14:paraId="6B13B039" w14:textId="77777777" w:rsidR="00871730" w:rsidRPr="0025260A" w:rsidRDefault="00871730" w:rsidP="00871730">
      <w:pPr>
        <w:jc w:val="both"/>
        <w:rPr>
          <w:rFonts w:ascii="Arial" w:hAnsi="Arial" w:cs="Arial"/>
        </w:rPr>
      </w:pPr>
      <w:r w:rsidRPr="0025260A">
        <w:rPr>
          <w:rFonts w:ascii="Arial" w:hAnsi="Arial" w:cs="Arial"/>
        </w:rPr>
        <w:t>Komisija, pamatojoties uz Sankciju likuma 11.</w:t>
      </w:r>
      <w:r w:rsidRPr="00871730">
        <w:rPr>
          <w:rFonts w:ascii="Arial" w:hAnsi="Arial" w:cs="Arial"/>
          <w:vertAlign w:val="superscript"/>
        </w:rPr>
        <w:t>1</w:t>
      </w:r>
      <w:r w:rsidRPr="0025260A">
        <w:rPr>
          <w:rFonts w:ascii="Arial" w:hAnsi="Arial" w:cs="Arial"/>
        </w:rPr>
        <w:t xml:space="preserve"> pantu, pārbauda, vai uz pretendentu SIA “SANO FIRMA”, ir noteiktas nacionālās vai starptautiskās vai būtiskas finanšu un kapitāla tirgus intereses ietekmējošas ES vai Ziemeļatlantijas līguma organizācijas dalībvalsts noteiktās sankcijas, kuras var ietekmēt līguma izpildi. Pārbaude publiskajās datu bāzēs veikta 2026. gada 20. jūlijā. Komisija konstatē, ka sankcijas pretendentam nav piemērotas.</w:t>
      </w:r>
    </w:p>
    <w:p w14:paraId="6D5C6943" w14:textId="77777777" w:rsidR="00871730" w:rsidRPr="0025260A" w:rsidRDefault="00871730" w:rsidP="00871730">
      <w:pPr>
        <w:jc w:val="both"/>
        <w:rPr>
          <w:rFonts w:ascii="Arial" w:hAnsi="Arial" w:cs="Arial"/>
          <w:b/>
          <w:bCs/>
        </w:rPr>
      </w:pPr>
      <w:r w:rsidRPr="0025260A">
        <w:rPr>
          <w:rFonts w:ascii="Arial" w:hAnsi="Arial" w:cs="Arial"/>
        </w:rPr>
        <w:t>Saskaņā ar Publisko iepirkumu likuma 9.panta astoto daļu un atbilstoši Ministru kabineta 2017. gada 28. februāra noteikumiem Nr.108 “Publisko elektronisko iepirkumu noteikumi”, Publisko iepirkumu komisija pārbauda informāciju e-izziņu sistēmā www.eis.gov.lv. (uz piedāvājumu iesniegšanas dienu 2026. gada 17. jūliju un lēmuma pieņemšanas dienu 2026. gada 20. jūliju) par potenciālo uzvarētāju SIA “SANO FIRMA”, reģistrācijas numurs 44102001060, konstatējot, ka uz pretendentu neattiecas Publisko iepirkumu likuma 9.panta astotās daļas izslēgšanas nosacījumi.</w:t>
      </w:r>
    </w:p>
    <w:p w14:paraId="0D3F1CD0" w14:textId="77777777" w:rsidR="00871730" w:rsidRPr="0025260A" w:rsidRDefault="00871730" w:rsidP="00871730">
      <w:pPr>
        <w:jc w:val="both"/>
        <w:rPr>
          <w:rFonts w:ascii="Arial" w:hAnsi="Arial" w:cs="Arial"/>
          <w:b/>
          <w:bCs/>
        </w:rPr>
      </w:pPr>
      <w:r w:rsidRPr="0025260A">
        <w:rPr>
          <w:rFonts w:ascii="Arial" w:hAnsi="Arial" w:cs="Arial"/>
        </w:rPr>
        <w:t>Ņemot vērā visu iepriekš minēto un pamatojoties uz Publisko iepirkumu likuma 9. panta trīspadsmito daļu, vienbalsīgi balsojot “Par”, Iepirkumu komisija,</w:t>
      </w:r>
      <w:r w:rsidRPr="0025260A">
        <w:rPr>
          <w:rFonts w:ascii="Arial" w:hAnsi="Arial" w:cs="Arial"/>
          <w:b/>
          <w:bCs/>
        </w:rPr>
        <w:t xml:space="preserve"> NOLEMJ: </w:t>
      </w:r>
    </w:p>
    <w:p w14:paraId="330E0919" w14:textId="00987C9F" w:rsidR="008A1070" w:rsidRPr="00871730" w:rsidRDefault="00871730" w:rsidP="00871730">
      <w:pPr>
        <w:pStyle w:val="Header"/>
        <w:numPr>
          <w:ilvl w:val="0"/>
          <w:numId w:val="28"/>
        </w:numPr>
        <w:tabs>
          <w:tab w:val="clear" w:pos="4153"/>
        </w:tabs>
        <w:spacing w:before="60" w:after="60"/>
        <w:jc w:val="both"/>
        <w:rPr>
          <w:rFonts w:ascii="Arial" w:hAnsi="Arial" w:cs="Arial"/>
          <w:b/>
        </w:rPr>
      </w:pPr>
      <w:r w:rsidRPr="0025260A">
        <w:rPr>
          <w:rFonts w:ascii="Arial" w:hAnsi="Arial" w:cs="Arial"/>
        </w:rPr>
        <w:t xml:space="preserve">Iepirkumā “Veļas mazgāšanas un ķīmiskās tīrīšanas pakalpojumu sniegšana”, ID Nr. VOC/2026/4 līguma slēgšanas tiesības piešķirt pretendentam </w:t>
      </w:r>
      <w:r w:rsidRPr="0025260A">
        <w:rPr>
          <w:rFonts w:ascii="Arial" w:hAnsi="Arial" w:cs="Arial"/>
          <w:b/>
          <w:bCs/>
        </w:rPr>
        <w:t>Sabiedrībai ar ierobežotu atbildību “SANO FIRMA”</w:t>
      </w:r>
      <w:r w:rsidRPr="0025260A">
        <w:rPr>
          <w:rFonts w:ascii="Arial" w:hAnsi="Arial" w:cs="Arial"/>
        </w:rPr>
        <w:t>,</w:t>
      </w:r>
      <w:r w:rsidRPr="0025260A">
        <w:rPr>
          <w:rFonts w:ascii="Arial" w:hAnsi="Arial" w:cs="Arial"/>
          <w:b/>
          <w:bCs/>
        </w:rPr>
        <w:t xml:space="preserve"> </w:t>
      </w:r>
      <w:r w:rsidRPr="0025260A">
        <w:rPr>
          <w:rFonts w:ascii="Arial" w:hAnsi="Arial" w:cs="Arial"/>
        </w:rPr>
        <w:t xml:space="preserve">reģistrācijas numurs 44102001060, par piedāvāto līgumcenu </w:t>
      </w:r>
      <w:r w:rsidRPr="0025260A">
        <w:rPr>
          <w:rFonts w:ascii="Arial" w:hAnsi="Arial" w:cs="Arial"/>
          <w:b/>
          <w:bCs/>
        </w:rPr>
        <w:t xml:space="preserve">41 730,00 EUR </w:t>
      </w:r>
      <w:r w:rsidRPr="0025260A">
        <w:rPr>
          <w:rFonts w:ascii="Arial" w:hAnsi="Arial" w:cs="Arial"/>
        </w:rPr>
        <w:t xml:space="preserve">(četrdesmit viens tūkstotis septiņi simti trīsdesmit </w:t>
      </w:r>
      <w:r w:rsidRPr="00871730">
        <w:rPr>
          <w:rFonts w:ascii="Arial" w:hAnsi="Arial" w:cs="Arial"/>
          <w:i/>
          <w:iCs/>
        </w:rPr>
        <w:t>euro</w:t>
      </w:r>
      <w:r w:rsidRPr="0025260A">
        <w:rPr>
          <w:rFonts w:ascii="Arial" w:hAnsi="Arial" w:cs="Arial"/>
        </w:rPr>
        <w:t>, 00 centi) bez PVN.</w:t>
      </w:r>
    </w:p>
    <w:p w14:paraId="244A6CC8" w14:textId="46D31FC2" w:rsidR="007A761C" w:rsidRPr="00871730" w:rsidRDefault="007A761C" w:rsidP="007A761C">
      <w:pPr>
        <w:pStyle w:val="ListParagraph"/>
        <w:numPr>
          <w:ilvl w:val="0"/>
          <w:numId w:val="28"/>
        </w:numPr>
        <w:rPr>
          <w:rFonts w:ascii="Arial" w:hAnsi="Arial" w:cs="Arial"/>
          <w:lang w:val="lv-LV"/>
        </w:rPr>
      </w:pPr>
      <w:r w:rsidRPr="00871730">
        <w:rPr>
          <w:rFonts w:ascii="Arial" w:hAnsi="Arial" w:cs="Arial"/>
          <w:lang w:val="lv-LV"/>
        </w:rPr>
        <w:lastRenderedPageBreak/>
        <w:t>Par pieņemto lēmumu, 3 (trīs) darbdienu laikā no lēmuma pieņemšanas dienas informēt pretendentus, kuri piedalījušies iepirkumu procedūrā.</w:t>
      </w:r>
    </w:p>
    <w:p w14:paraId="563BFB76" w14:textId="53F29562" w:rsidR="007A761C" w:rsidRPr="00871730" w:rsidRDefault="007A761C" w:rsidP="007A761C">
      <w:pPr>
        <w:pStyle w:val="ListParagraph"/>
        <w:numPr>
          <w:ilvl w:val="0"/>
          <w:numId w:val="28"/>
        </w:numPr>
        <w:rPr>
          <w:rFonts w:ascii="Arial" w:hAnsi="Arial" w:cs="Arial"/>
          <w:lang w:val="lv-LV"/>
        </w:rPr>
      </w:pPr>
      <w:r w:rsidRPr="00871730">
        <w:rPr>
          <w:rFonts w:ascii="Arial" w:hAnsi="Arial" w:cs="Arial"/>
          <w:lang w:val="lv-LV"/>
        </w:rPr>
        <w:t>Publicēt Iepirkumu uzraudzības biroja mājas lapā, Latvijas Republikā spēkā esošajos normatīvajos aktos noteiktajā kārtībā un termiņā, paziņojumu par iepirkuma</w:t>
      </w:r>
      <w:r w:rsidRPr="00871730">
        <w:rPr>
          <w:rFonts w:ascii="Arial" w:hAnsi="Arial" w:cs="Arial"/>
          <w:b/>
          <w:lang w:val="lv-LV"/>
        </w:rPr>
        <w:t xml:space="preserve"> </w:t>
      </w:r>
      <w:r w:rsidRPr="00871730">
        <w:rPr>
          <w:rFonts w:ascii="Arial" w:hAnsi="Arial" w:cs="Arial"/>
          <w:lang w:val="lv-LV"/>
        </w:rPr>
        <w:t>procedūras rezultātiem.</w:t>
      </w:r>
    </w:p>
    <w:p w14:paraId="32BF15BB" w14:textId="1C59AC2B" w:rsidR="008A1070" w:rsidRPr="00871730" w:rsidRDefault="008A1070" w:rsidP="007A761C">
      <w:pPr>
        <w:spacing w:after="0" w:line="240" w:lineRule="auto"/>
        <w:ind w:left="360" w:right="-77"/>
        <w:jc w:val="both"/>
        <w:rPr>
          <w:rFonts w:ascii="Arial" w:hAnsi="Arial" w:cs="Arial"/>
          <w:sz w:val="24"/>
          <w:szCs w:val="24"/>
        </w:rPr>
      </w:pPr>
    </w:p>
    <w:bookmarkEnd w:id="1"/>
    <w:p w14:paraId="7246B56A" w14:textId="77777777" w:rsidR="001517B7" w:rsidRPr="00871730" w:rsidRDefault="001517B7" w:rsidP="001517B7">
      <w:pPr>
        <w:spacing w:after="0" w:line="240" w:lineRule="auto"/>
        <w:ind w:left="709"/>
        <w:jc w:val="both"/>
        <w:rPr>
          <w:rFonts w:ascii="Arial" w:hAnsi="Arial" w:cs="Arial"/>
          <w:bCs/>
          <w:sz w:val="24"/>
          <w:szCs w:val="24"/>
        </w:rPr>
      </w:pPr>
    </w:p>
    <w:p w14:paraId="382F51D4" w14:textId="77777777" w:rsidR="001517B7" w:rsidRPr="00871730" w:rsidRDefault="001517B7" w:rsidP="001517B7">
      <w:pPr>
        <w:suppressAutoHyphens/>
        <w:autoSpaceDE w:val="0"/>
        <w:spacing w:after="0" w:line="240" w:lineRule="auto"/>
        <w:ind w:left="426"/>
        <w:jc w:val="both"/>
        <w:rPr>
          <w:rFonts w:ascii="Arial" w:eastAsia="Times New Roman" w:hAnsi="Arial" w:cs="Arial"/>
          <w:b/>
          <w:sz w:val="24"/>
          <w:szCs w:val="24"/>
        </w:rPr>
      </w:pPr>
    </w:p>
    <w:p w14:paraId="0A62F2D5" w14:textId="77777777" w:rsidR="001517B7" w:rsidRPr="00871730" w:rsidRDefault="001517B7" w:rsidP="00871730">
      <w:pPr>
        <w:jc w:val="both"/>
        <w:rPr>
          <w:rFonts w:ascii="Arial" w:eastAsia="Times New Roman" w:hAnsi="Arial" w:cs="Arial"/>
          <w:color w:val="000000"/>
          <w:sz w:val="24"/>
          <w:szCs w:val="24"/>
        </w:rPr>
      </w:pPr>
      <w:r w:rsidRPr="00871730">
        <w:rPr>
          <w:rFonts w:ascii="Arial" w:eastAsia="Times New Roman" w:hAnsi="Arial" w:cs="Arial"/>
          <w:color w:val="000000"/>
          <w:sz w:val="24"/>
          <w:szCs w:val="24"/>
        </w:rPr>
        <w:t xml:space="preserve">Iepirkumu komisijas </w:t>
      </w:r>
      <w:smartTag w:uri="schemas-tilde-lv/tildestengine" w:element="veidnes">
        <w:smartTagPr>
          <w:attr w:name="id" w:val="-1"/>
          <w:attr w:name="baseform" w:val="lēmums"/>
          <w:attr w:name="text" w:val="lēmums"/>
        </w:smartTagPr>
        <w:r w:rsidRPr="00871730">
          <w:rPr>
            <w:rFonts w:ascii="Arial" w:eastAsia="Times New Roman" w:hAnsi="Arial" w:cs="Arial"/>
            <w:color w:val="000000"/>
            <w:sz w:val="24"/>
            <w:szCs w:val="24"/>
          </w:rPr>
          <w:t>lēmums</w:t>
        </w:r>
      </w:smartTag>
      <w:r w:rsidRPr="00871730">
        <w:rPr>
          <w:rFonts w:ascii="Arial" w:eastAsia="Times New Roman" w:hAnsi="Arial" w:cs="Arial"/>
          <w:color w:val="000000"/>
          <w:sz w:val="24"/>
          <w:szCs w:val="24"/>
        </w:rPr>
        <w:t xml:space="preserve"> ir stājies spēkā ar tā pieņemšanas brīdi un to var apstrīdēt viena mēneša laikā no lēmuma pieņemšanas brīža Administratīvajā rajona tiesā Administratīvā procesa likumā noteiktajā kārtībā. Lēmuma pārsūdzēšana neaptur tā darbību.</w:t>
      </w:r>
    </w:p>
    <w:p w14:paraId="2FA77CED" w14:textId="77777777" w:rsidR="00857B68" w:rsidRPr="00871730" w:rsidRDefault="00857B68" w:rsidP="001517B7">
      <w:pPr>
        <w:spacing w:after="0" w:line="240" w:lineRule="auto"/>
        <w:jc w:val="both"/>
        <w:rPr>
          <w:rFonts w:ascii="Arial" w:hAnsi="Arial" w:cs="Arial"/>
          <w:bCs/>
          <w:sz w:val="24"/>
          <w:szCs w:val="24"/>
        </w:rPr>
      </w:pPr>
    </w:p>
    <w:p w14:paraId="7775AA4A" w14:textId="77777777" w:rsidR="002002F4" w:rsidRPr="00871730" w:rsidRDefault="002002F4" w:rsidP="00E826C2">
      <w:pPr>
        <w:shd w:val="clear" w:color="auto" w:fill="FFFFFF"/>
        <w:spacing w:after="0" w:line="240" w:lineRule="auto"/>
        <w:rPr>
          <w:rFonts w:ascii="Arial" w:eastAsia="Times New Roman" w:hAnsi="Arial" w:cs="Arial"/>
          <w:bCs/>
          <w:iCs/>
          <w:color w:val="000000"/>
          <w:sz w:val="24"/>
          <w:szCs w:val="24"/>
        </w:rPr>
      </w:pPr>
    </w:p>
    <w:p w14:paraId="5427B2C6" w14:textId="0F5C9316" w:rsidR="00857B68" w:rsidRPr="00871730" w:rsidRDefault="00857B68" w:rsidP="00857B68">
      <w:pPr>
        <w:tabs>
          <w:tab w:val="left" w:pos="426"/>
        </w:tabs>
        <w:jc w:val="both"/>
        <w:rPr>
          <w:rFonts w:ascii="Arial" w:eastAsia="Times New Roman" w:hAnsi="Arial" w:cs="Arial"/>
          <w:color w:val="000000"/>
          <w:sz w:val="24"/>
          <w:szCs w:val="24"/>
        </w:rPr>
      </w:pPr>
      <w:r w:rsidRPr="00871730">
        <w:rPr>
          <w:rFonts w:ascii="Arial" w:eastAsia="Times New Roman" w:hAnsi="Arial" w:cs="Arial"/>
          <w:color w:val="000000"/>
          <w:sz w:val="24"/>
          <w:szCs w:val="24"/>
        </w:rPr>
        <w:t>Iepirkumu komisijas priekšsēdētāja</w:t>
      </w:r>
      <w:r w:rsidRPr="00871730">
        <w:rPr>
          <w:rFonts w:ascii="Arial" w:eastAsia="Times New Roman" w:hAnsi="Arial" w:cs="Arial"/>
          <w:color w:val="000000"/>
          <w:sz w:val="24"/>
          <w:szCs w:val="24"/>
        </w:rPr>
        <w:tab/>
      </w:r>
      <w:r w:rsidRPr="00871730">
        <w:rPr>
          <w:rFonts w:ascii="Arial" w:eastAsia="Times New Roman" w:hAnsi="Arial" w:cs="Arial"/>
          <w:color w:val="000000"/>
          <w:sz w:val="24"/>
          <w:szCs w:val="24"/>
        </w:rPr>
        <w:tab/>
      </w:r>
      <w:r w:rsidRPr="00871730">
        <w:rPr>
          <w:rFonts w:ascii="Arial" w:eastAsia="Times New Roman" w:hAnsi="Arial" w:cs="Arial"/>
          <w:color w:val="000000"/>
          <w:sz w:val="24"/>
          <w:szCs w:val="24"/>
        </w:rPr>
        <w:tab/>
      </w:r>
      <w:r w:rsidRPr="00871730">
        <w:rPr>
          <w:rFonts w:ascii="Arial" w:eastAsia="Times New Roman" w:hAnsi="Arial" w:cs="Arial"/>
          <w:color w:val="000000"/>
          <w:sz w:val="24"/>
          <w:szCs w:val="24"/>
        </w:rPr>
        <w:tab/>
      </w:r>
      <w:r w:rsidRPr="00871730">
        <w:rPr>
          <w:rFonts w:ascii="Arial" w:eastAsia="Times New Roman" w:hAnsi="Arial" w:cs="Arial"/>
          <w:color w:val="000000"/>
          <w:sz w:val="24"/>
          <w:szCs w:val="24"/>
        </w:rPr>
        <w:tab/>
      </w:r>
      <w:r w:rsidR="00871730" w:rsidRPr="00871730">
        <w:rPr>
          <w:rFonts w:ascii="Arial" w:eastAsia="Times New Roman" w:hAnsi="Arial" w:cs="Arial"/>
          <w:color w:val="000000"/>
          <w:sz w:val="24"/>
          <w:szCs w:val="24"/>
        </w:rPr>
        <w:t>Linda Ļebedeva</w:t>
      </w:r>
    </w:p>
    <w:p w14:paraId="6D2F8A9A" w14:textId="77777777" w:rsidR="00820347" w:rsidRPr="00871730" w:rsidRDefault="00820347" w:rsidP="00820347">
      <w:pPr>
        <w:spacing w:after="0" w:line="240" w:lineRule="auto"/>
        <w:rPr>
          <w:rFonts w:ascii="Arial" w:eastAsia="Times New Roman" w:hAnsi="Arial" w:cs="Arial"/>
          <w:i/>
          <w:sz w:val="24"/>
          <w:szCs w:val="24"/>
        </w:rPr>
      </w:pPr>
    </w:p>
    <w:p w14:paraId="53E53A58" w14:textId="77777777" w:rsidR="00820347" w:rsidRPr="00871730" w:rsidRDefault="00820347" w:rsidP="00820347">
      <w:pPr>
        <w:suppressAutoHyphens/>
        <w:spacing w:after="0" w:line="240" w:lineRule="auto"/>
        <w:rPr>
          <w:rFonts w:ascii="Arial" w:eastAsia="Times New Roman" w:hAnsi="Arial" w:cs="Arial"/>
          <w:sz w:val="24"/>
          <w:szCs w:val="24"/>
          <w:lang w:eastAsia="ar-SA"/>
        </w:rPr>
      </w:pPr>
    </w:p>
    <w:p w14:paraId="1BFC1A50" w14:textId="77777777" w:rsidR="00820347" w:rsidRPr="00871730" w:rsidRDefault="00820347" w:rsidP="00820347">
      <w:pPr>
        <w:suppressAutoHyphens/>
        <w:spacing w:after="0" w:line="240" w:lineRule="auto"/>
        <w:rPr>
          <w:rFonts w:ascii="Arial" w:eastAsia="Times New Roman" w:hAnsi="Arial" w:cs="Arial"/>
          <w:sz w:val="24"/>
          <w:szCs w:val="24"/>
          <w:lang w:eastAsia="ar-SA"/>
        </w:rPr>
      </w:pPr>
    </w:p>
    <w:p w14:paraId="318A2875" w14:textId="77777777" w:rsidR="00820347" w:rsidRPr="00871730" w:rsidRDefault="00820347" w:rsidP="00820347">
      <w:pPr>
        <w:suppressAutoHyphens/>
        <w:spacing w:after="0" w:line="240" w:lineRule="auto"/>
        <w:ind w:left="-142" w:right="-427" w:hanging="284"/>
        <w:jc w:val="center"/>
        <w:rPr>
          <w:rFonts w:ascii="Arial" w:eastAsia="Times New Roman" w:hAnsi="Arial" w:cs="Arial"/>
          <w:i/>
          <w:iCs/>
          <w:sz w:val="18"/>
          <w:szCs w:val="18"/>
          <w:lang w:eastAsia="lv-LV"/>
        </w:rPr>
      </w:pPr>
      <w:r w:rsidRPr="00871730">
        <w:rPr>
          <w:rFonts w:ascii="Arial" w:eastAsia="Times New Roman" w:hAnsi="Arial" w:cs="Arial"/>
          <w:i/>
          <w:iCs/>
          <w:sz w:val="18"/>
          <w:szCs w:val="18"/>
          <w:lang w:eastAsia="ar-SA"/>
        </w:rPr>
        <w:t>DOKUMENTS PARAKSTĪTS AR DROŠU ELEKTRONISKO PARAKSTU UN SATUR LAIKA ZĪMOGU</w:t>
      </w:r>
    </w:p>
    <w:p w14:paraId="1C3EEF97" w14:textId="77777777" w:rsidR="00820347" w:rsidRPr="00871730" w:rsidRDefault="00820347" w:rsidP="00820347">
      <w:pPr>
        <w:jc w:val="center"/>
        <w:rPr>
          <w:rFonts w:ascii="Arial" w:hAnsi="Arial" w:cs="Arial"/>
          <w:b/>
          <w:bCs/>
          <w:sz w:val="24"/>
          <w:szCs w:val="24"/>
        </w:rPr>
      </w:pPr>
    </w:p>
    <w:p w14:paraId="5F444BA6" w14:textId="77777777" w:rsidR="003723DD" w:rsidRPr="00871730" w:rsidRDefault="003723DD" w:rsidP="0093388A">
      <w:pPr>
        <w:pStyle w:val="NormalWeb"/>
        <w:spacing w:after="0" w:line="240" w:lineRule="auto"/>
        <w:rPr>
          <w:rFonts w:ascii="Arial" w:hAnsi="Arial" w:cs="Arial"/>
          <w:noProof/>
          <w:sz w:val="24"/>
          <w:szCs w:val="24"/>
          <w:lang w:val="lv-LV"/>
        </w:rPr>
      </w:pPr>
    </w:p>
    <w:p w14:paraId="43CE531E" w14:textId="5D578C2D" w:rsidR="00E30ABA" w:rsidRPr="00871730" w:rsidRDefault="00E30ABA" w:rsidP="00E30ABA">
      <w:pPr>
        <w:rPr>
          <w:rFonts w:ascii="Arial" w:hAnsi="Arial" w:cs="Arial"/>
          <w:sz w:val="24"/>
          <w:szCs w:val="24"/>
        </w:rPr>
      </w:pPr>
    </w:p>
    <w:p w14:paraId="02A971DE" w14:textId="39820B1F" w:rsidR="00E30ABA" w:rsidRPr="00871730" w:rsidRDefault="00E30ABA" w:rsidP="00E30ABA">
      <w:pPr>
        <w:rPr>
          <w:rFonts w:ascii="Arial" w:hAnsi="Arial" w:cs="Arial"/>
          <w:sz w:val="24"/>
          <w:szCs w:val="24"/>
        </w:rPr>
      </w:pPr>
    </w:p>
    <w:p w14:paraId="4CF163F4" w14:textId="77777777" w:rsidR="003F773D" w:rsidRPr="00871730" w:rsidRDefault="003F773D" w:rsidP="00E30ABA">
      <w:pPr>
        <w:rPr>
          <w:rFonts w:ascii="Arial" w:hAnsi="Arial" w:cs="Arial"/>
          <w:sz w:val="24"/>
          <w:szCs w:val="24"/>
        </w:rPr>
      </w:pPr>
    </w:p>
    <w:sectPr w:rsidR="003F773D" w:rsidRPr="00871730" w:rsidSect="009B3081">
      <w:headerReference w:type="default" r:id="rId8"/>
      <w:headerReference w:type="first" r:id="rId9"/>
      <w:pgSz w:w="11906" w:h="16838"/>
      <w:pgMar w:top="0" w:right="70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ED6557" w14:textId="77777777" w:rsidR="008A5862" w:rsidRDefault="008A5862" w:rsidP="0035222E">
      <w:pPr>
        <w:spacing w:after="0" w:line="240" w:lineRule="auto"/>
      </w:pPr>
      <w:r>
        <w:separator/>
      </w:r>
    </w:p>
  </w:endnote>
  <w:endnote w:type="continuationSeparator" w:id="0">
    <w:p w14:paraId="1534C83F" w14:textId="77777777" w:rsidR="008A5862" w:rsidRDefault="008A5862" w:rsidP="0035222E">
      <w:pPr>
        <w:spacing w:after="0" w:line="240" w:lineRule="auto"/>
      </w:pPr>
      <w:r>
        <w:continuationSeparator/>
      </w:r>
    </w:p>
  </w:endnote>
  <w:endnote w:type="continuationNotice" w:id="1">
    <w:p w14:paraId="128E1257" w14:textId="77777777" w:rsidR="008A5862" w:rsidRDefault="008A586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EFF" w:usb1="F9DFFFFF" w:usb2="0000007F" w:usb3="00000000" w:csb0="003F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200247B" w:usb2="00000009" w:usb3="00000000" w:csb0="000001FF" w:csb1="00000000"/>
  </w:font>
  <w:font w:name="Times">
    <w:panose1 w:val="02020603050405020304"/>
    <w:charset w:val="BA"/>
    <w:family w:val="roman"/>
    <w:pitch w:val="variable"/>
    <w:sig w:usb0="E0002AFF" w:usb1="C0007841"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6DBCC3" w14:textId="77777777" w:rsidR="008A5862" w:rsidRDefault="008A5862" w:rsidP="0035222E">
      <w:pPr>
        <w:spacing w:after="0" w:line="240" w:lineRule="auto"/>
      </w:pPr>
      <w:r>
        <w:separator/>
      </w:r>
    </w:p>
  </w:footnote>
  <w:footnote w:type="continuationSeparator" w:id="0">
    <w:p w14:paraId="6D123CB6" w14:textId="77777777" w:rsidR="008A5862" w:rsidRDefault="008A5862" w:rsidP="0035222E">
      <w:pPr>
        <w:spacing w:after="0" w:line="240" w:lineRule="auto"/>
      </w:pPr>
      <w:r>
        <w:continuationSeparator/>
      </w:r>
    </w:p>
  </w:footnote>
  <w:footnote w:type="continuationNotice" w:id="1">
    <w:p w14:paraId="4EA7DD89" w14:textId="77777777" w:rsidR="008A5862" w:rsidRDefault="008A586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F635C1" w14:textId="589F9BEE" w:rsidR="003F773D" w:rsidRDefault="003F773D" w:rsidP="00AC1790">
    <w:pPr>
      <w:tabs>
        <w:tab w:val="left" w:pos="8070"/>
        <w:tab w:val="right" w:pos="9498"/>
      </w:tabs>
      <w:spacing w:after="0"/>
    </w:pPr>
  </w:p>
  <w:p w14:paraId="4FECB756" w14:textId="77777777" w:rsidR="0035222E" w:rsidRDefault="0035222E">
    <w:pPr>
      <w:pStyle w:val="Header"/>
    </w:pPr>
  </w:p>
  <w:p w14:paraId="4742445F" w14:textId="77777777" w:rsidR="0035222E" w:rsidRDefault="0035222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9BA0D0" w14:textId="77777777" w:rsidR="009B3081" w:rsidRDefault="009B3081" w:rsidP="009B3081">
    <w:pPr>
      <w:spacing w:after="0"/>
      <w:jc w:val="center"/>
    </w:pPr>
    <w:r w:rsidRPr="001F08A0">
      <w:rPr>
        <w:noProof/>
        <w:lang w:eastAsia="lv-LV"/>
      </w:rPr>
      <w:drawing>
        <wp:inline distT="0" distB="0" distL="0" distR="0" wp14:anchorId="07635DDD" wp14:editId="0A149898">
          <wp:extent cx="2417040" cy="660775"/>
          <wp:effectExtent l="0" t="0" r="2540" b="6350"/>
          <wp:docPr id="1302385854" name="Picture 1302385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76877" cy="677133"/>
                  </a:xfrm>
                  <a:prstGeom prst="rect">
                    <a:avLst/>
                  </a:prstGeom>
                  <a:noFill/>
                  <a:ln>
                    <a:noFill/>
                  </a:ln>
                </pic:spPr>
              </pic:pic>
            </a:graphicData>
          </a:graphic>
        </wp:inline>
      </w:drawing>
    </w:r>
  </w:p>
  <w:p w14:paraId="4B75488B" w14:textId="77777777" w:rsidR="009B3081" w:rsidRDefault="009B3081" w:rsidP="009B3081">
    <w:pPr>
      <w:spacing w:after="30" w:line="240" w:lineRule="auto"/>
      <w:jc w:val="center"/>
      <w:rPr>
        <w:rFonts w:ascii="Arial" w:hAnsi="Arial" w:cs="Arial"/>
        <w:b/>
        <w:sz w:val="24"/>
        <w:szCs w:val="24"/>
      </w:rPr>
    </w:pPr>
    <w:r w:rsidRPr="0035222E">
      <w:rPr>
        <w:rFonts w:ascii="Arial" w:hAnsi="Arial" w:cs="Arial"/>
        <w:b/>
        <w:noProof/>
        <w:sz w:val="24"/>
        <w:szCs w:val="24"/>
        <w:lang w:eastAsia="lv-LV"/>
      </w:rPr>
      <mc:AlternateContent>
        <mc:Choice Requires="wps">
          <w:drawing>
            <wp:anchor distT="0" distB="0" distL="114300" distR="114300" simplePos="0" relativeHeight="251658240" behindDoc="0" locked="0" layoutInCell="1" allowOverlap="1" wp14:anchorId="532EB741" wp14:editId="42392477">
              <wp:simplePos x="0" y="0"/>
              <wp:positionH relativeFrom="column">
                <wp:posOffset>-41911</wp:posOffset>
              </wp:positionH>
              <wp:positionV relativeFrom="paragraph">
                <wp:posOffset>174625</wp:posOffset>
              </wp:positionV>
              <wp:extent cx="6124575" cy="0"/>
              <wp:effectExtent l="0" t="0" r="28575" b="19050"/>
              <wp:wrapNone/>
              <wp:docPr id="100933208" name="Straight Connector 100933208"/>
              <wp:cNvGraphicFramePr/>
              <a:graphic xmlns:a="http://schemas.openxmlformats.org/drawingml/2006/main">
                <a:graphicData uri="http://schemas.microsoft.com/office/word/2010/wordprocessingShape">
                  <wps:wsp>
                    <wps:cNvCnPr/>
                    <wps:spPr>
                      <a:xfrm>
                        <a:off x="0" y="0"/>
                        <a:ext cx="61245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arto="http://schemas.microsoft.com/office/word/2006/arto">
          <w:pict>
            <v:line w14:anchorId="24D39AA3" id="Straight Connector 100933208" o:spid="_x0000_s1026" style="position:absolute;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3pt,13.75pt" to="478.95pt,1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" strokecolor="black [3200]" strokeweight=".5pt">
              <v:stroke joinstyle="miter"/>
            </v:line>
          </w:pict>
        </mc:Fallback>
      </mc:AlternateContent>
    </w:r>
    <w:r w:rsidRPr="0093388A">
      <w:rPr>
        <w:rFonts w:ascii="Arial" w:hAnsi="Arial" w:cs="Arial"/>
        <w:b/>
        <w:sz w:val="24"/>
        <w:szCs w:val="24"/>
      </w:rPr>
      <w:t>SIA</w:t>
    </w:r>
    <w:r>
      <w:rPr>
        <w:rFonts w:ascii="Arial" w:hAnsi="Arial" w:cs="Arial"/>
        <w:b/>
        <w:sz w:val="24"/>
        <w:szCs w:val="24"/>
      </w:rPr>
      <w:t xml:space="preserve"> </w:t>
    </w:r>
    <w:r w:rsidRPr="0093388A">
      <w:rPr>
        <w:rFonts w:ascii="Arial" w:hAnsi="Arial" w:cs="Arial"/>
        <w:b/>
        <w:sz w:val="24"/>
        <w:szCs w:val="24"/>
      </w:rPr>
      <w:t>”Valmieras Olimpiskais centrs”</w:t>
    </w:r>
  </w:p>
  <w:p w14:paraId="6D6CD56F" w14:textId="77777777" w:rsidR="009B3081" w:rsidRDefault="009B3081" w:rsidP="009B3081">
    <w:pPr>
      <w:spacing w:after="30" w:line="240" w:lineRule="auto"/>
      <w:jc w:val="center"/>
      <w:rPr>
        <w:rFonts w:ascii="Arial" w:hAnsi="Arial"/>
        <w:sz w:val="16"/>
        <w:szCs w:val="16"/>
      </w:rPr>
    </w:pPr>
    <w:r>
      <w:rPr>
        <w:rFonts w:ascii="Arial" w:hAnsi="Arial"/>
        <w:sz w:val="16"/>
        <w:szCs w:val="16"/>
      </w:rPr>
      <w:t>Reģistrācijas Nr.</w:t>
    </w:r>
    <w:r w:rsidRPr="00D57C1B">
      <w:t xml:space="preserve"> </w:t>
    </w:r>
    <w:r w:rsidRPr="00D57C1B">
      <w:rPr>
        <w:rFonts w:ascii="Arial" w:hAnsi="Arial" w:cs="Arial"/>
        <w:sz w:val="16"/>
        <w:szCs w:val="16"/>
      </w:rPr>
      <w:t>54103025871</w:t>
    </w:r>
    <w:r>
      <w:rPr>
        <w:rFonts w:ascii="Arial" w:hAnsi="Arial"/>
        <w:sz w:val="16"/>
        <w:szCs w:val="16"/>
      </w:rPr>
      <w:t>, Čempionu iela 2, Valmiera, LV-4201</w:t>
    </w:r>
  </w:p>
  <w:p w14:paraId="0344F478" w14:textId="77777777" w:rsidR="009B3081" w:rsidRPr="0093388A" w:rsidRDefault="009B3081" w:rsidP="009B3081">
    <w:pPr>
      <w:spacing w:after="30" w:line="240" w:lineRule="auto"/>
      <w:jc w:val="center"/>
      <w:rPr>
        <w:rFonts w:ascii="Arial" w:hAnsi="Arial"/>
        <w:sz w:val="16"/>
        <w:szCs w:val="16"/>
      </w:rPr>
    </w:pPr>
    <w:r>
      <w:rPr>
        <w:rFonts w:ascii="Arial" w:hAnsi="Arial"/>
        <w:sz w:val="16"/>
        <w:szCs w:val="16"/>
      </w:rPr>
      <w:t xml:space="preserve">Tālrunis 20021028, e-pasts: info@voc.lv, </w:t>
    </w:r>
    <w:hyperlink r:id="rId2" w:history="1">
      <w:r w:rsidRPr="0035222E">
        <w:rPr>
          <w:rStyle w:val="Hyperlink"/>
          <w:rFonts w:ascii="Arial" w:hAnsi="Arial"/>
          <w:color w:val="auto"/>
          <w:sz w:val="16"/>
          <w:szCs w:val="16"/>
          <w:u w:val="none"/>
        </w:rPr>
        <w:t>www.valmierasoc.lv</w:t>
      </w:r>
    </w:hyperlink>
  </w:p>
  <w:p w14:paraId="7A6A5E84" w14:textId="77777777" w:rsidR="009B3081" w:rsidRDefault="009B308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13"/>
    <w:lvl w:ilvl="0">
      <w:start w:val="1"/>
      <w:numFmt w:val="decimal"/>
      <w:lvlText w:val="%1."/>
      <w:lvlJc w:val="left"/>
      <w:pPr>
        <w:tabs>
          <w:tab w:val="num" w:pos="0"/>
        </w:tabs>
        <w:ind w:left="927" w:hanging="360"/>
      </w:pPr>
      <w:rPr>
        <w:b/>
        <w:bCs/>
        <w:lang w:val="lv-LV"/>
      </w:rPr>
    </w:lvl>
  </w:abstractNum>
  <w:abstractNum w:abstractNumId="1" w15:restartNumberingAfterBreak="0">
    <w:nsid w:val="09826847"/>
    <w:multiLevelType w:val="hybridMultilevel"/>
    <w:tmpl w:val="1546690C"/>
    <w:lvl w:ilvl="0" w:tplc="48AC6032">
      <w:start w:val="1"/>
      <w:numFmt w:val="decimal"/>
      <w:lvlText w:val="%1."/>
      <w:lvlJc w:val="left"/>
      <w:pPr>
        <w:ind w:left="720" w:hanging="360"/>
      </w:pPr>
      <w:rPr>
        <w:rFonts w:hint="default"/>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F073886"/>
    <w:multiLevelType w:val="hybridMultilevel"/>
    <w:tmpl w:val="56C895E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31A6ED6"/>
    <w:multiLevelType w:val="hybridMultilevel"/>
    <w:tmpl w:val="2ED2A416"/>
    <w:lvl w:ilvl="0" w:tplc="2A8A4FA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5271BC8"/>
    <w:multiLevelType w:val="hybridMultilevel"/>
    <w:tmpl w:val="F956DB3C"/>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5" w15:restartNumberingAfterBreak="0">
    <w:nsid w:val="1A515365"/>
    <w:multiLevelType w:val="hybridMultilevel"/>
    <w:tmpl w:val="9C90E2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C6C226E"/>
    <w:multiLevelType w:val="hybridMultilevel"/>
    <w:tmpl w:val="06068826"/>
    <w:lvl w:ilvl="0" w:tplc="3210F44C">
      <w:start w:val="1"/>
      <w:numFmt w:val="decimal"/>
      <w:lvlText w:val="%1)"/>
      <w:lvlJc w:val="left"/>
      <w:pPr>
        <w:ind w:left="720" w:hanging="360"/>
      </w:pPr>
      <w:rPr>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436619C"/>
    <w:multiLevelType w:val="multilevel"/>
    <w:tmpl w:val="DEDEA15C"/>
    <w:lvl w:ilvl="0">
      <w:start w:val="1"/>
      <w:numFmt w:val="decimal"/>
      <w:lvlText w:val="%1."/>
      <w:lvlJc w:val="left"/>
      <w:pPr>
        <w:tabs>
          <w:tab w:val="num" w:pos="720"/>
        </w:tabs>
        <w:ind w:left="720" w:hanging="720"/>
      </w:pPr>
    </w:lvl>
    <w:lvl w:ilvl="1">
      <w:start w:val="1"/>
      <w:numFmt w:val="decimal"/>
      <w:pStyle w:val="normals"/>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28992E87"/>
    <w:multiLevelType w:val="hybridMultilevel"/>
    <w:tmpl w:val="6A28DB34"/>
    <w:styleLink w:val="ImportedStyle2"/>
    <w:lvl w:ilvl="0" w:tplc="DE6A089C">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A7A4C676">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4D10F682">
      <w:start w:val="1"/>
      <w:numFmt w:val="lowerRoman"/>
      <w:lvlText w:val="%3."/>
      <w:lvlJc w:val="left"/>
      <w:pPr>
        <w:ind w:left="2160"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9A60E90E">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52B6707A">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78DE61BA">
      <w:start w:val="1"/>
      <w:numFmt w:val="lowerRoman"/>
      <w:lvlText w:val="%6."/>
      <w:lvlJc w:val="left"/>
      <w:pPr>
        <w:ind w:left="432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7556C06C">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699C0E4E">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1BC003EC">
      <w:start w:val="1"/>
      <w:numFmt w:val="lowerRoman"/>
      <w:lvlText w:val="%9."/>
      <w:lvlJc w:val="left"/>
      <w:pPr>
        <w:ind w:left="648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9" w15:restartNumberingAfterBreak="0">
    <w:nsid w:val="2F470400"/>
    <w:multiLevelType w:val="hybridMultilevel"/>
    <w:tmpl w:val="E18A24C8"/>
    <w:lvl w:ilvl="0" w:tplc="02A0FC84">
      <w:start w:val="1"/>
      <w:numFmt w:val="decimal"/>
      <w:lvlText w:val="%1."/>
      <w:lvlJc w:val="left"/>
      <w:pPr>
        <w:ind w:left="928" w:hanging="360"/>
      </w:pPr>
      <w:rPr>
        <w:rFonts w:hint="default"/>
        <w:b/>
        <w:color w:val="auto"/>
      </w:rPr>
    </w:lvl>
    <w:lvl w:ilvl="1" w:tplc="04260019" w:tentative="1">
      <w:start w:val="1"/>
      <w:numFmt w:val="lowerLetter"/>
      <w:lvlText w:val="%2."/>
      <w:lvlJc w:val="left"/>
      <w:pPr>
        <w:ind w:left="1648" w:hanging="360"/>
      </w:pPr>
    </w:lvl>
    <w:lvl w:ilvl="2" w:tplc="0426001B" w:tentative="1">
      <w:start w:val="1"/>
      <w:numFmt w:val="lowerRoman"/>
      <w:lvlText w:val="%3."/>
      <w:lvlJc w:val="right"/>
      <w:pPr>
        <w:ind w:left="2368" w:hanging="180"/>
      </w:pPr>
    </w:lvl>
    <w:lvl w:ilvl="3" w:tplc="0426000F" w:tentative="1">
      <w:start w:val="1"/>
      <w:numFmt w:val="decimal"/>
      <w:lvlText w:val="%4."/>
      <w:lvlJc w:val="left"/>
      <w:pPr>
        <w:ind w:left="3088" w:hanging="360"/>
      </w:pPr>
    </w:lvl>
    <w:lvl w:ilvl="4" w:tplc="04260019" w:tentative="1">
      <w:start w:val="1"/>
      <w:numFmt w:val="lowerLetter"/>
      <w:lvlText w:val="%5."/>
      <w:lvlJc w:val="left"/>
      <w:pPr>
        <w:ind w:left="3808" w:hanging="360"/>
      </w:pPr>
    </w:lvl>
    <w:lvl w:ilvl="5" w:tplc="0426001B" w:tentative="1">
      <w:start w:val="1"/>
      <w:numFmt w:val="lowerRoman"/>
      <w:lvlText w:val="%6."/>
      <w:lvlJc w:val="right"/>
      <w:pPr>
        <w:ind w:left="4528" w:hanging="180"/>
      </w:pPr>
    </w:lvl>
    <w:lvl w:ilvl="6" w:tplc="0426000F" w:tentative="1">
      <w:start w:val="1"/>
      <w:numFmt w:val="decimal"/>
      <w:lvlText w:val="%7."/>
      <w:lvlJc w:val="left"/>
      <w:pPr>
        <w:ind w:left="5248" w:hanging="360"/>
      </w:pPr>
    </w:lvl>
    <w:lvl w:ilvl="7" w:tplc="04260019" w:tentative="1">
      <w:start w:val="1"/>
      <w:numFmt w:val="lowerLetter"/>
      <w:lvlText w:val="%8."/>
      <w:lvlJc w:val="left"/>
      <w:pPr>
        <w:ind w:left="5968" w:hanging="360"/>
      </w:pPr>
    </w:lvl>
    <w:lvl w:ilvl="8" w:tplc="0426001B" w:tentative="1">
      <w:start w:val="1"/>
      <w:numFmt w:val="lowerRoman"/>
      <w:lvlText w:val="%9."/>
      <w:lvlJc w:val="right"/>
      <w:pPr>
        <w:ind w:left="6688" w:hanging="180"/>
      </w:pPr>
    </w:lvl>
  </w:abstractNum>
  <w:abstractNum w:abstractNumId="10" w15:restartNumberingAfterBreak="0">
    <w:nsid w:val="31B36FE2"/>
    <w:multiLevelType w:val="hybridMultilevel"/>
    <w:tmpl w:val="20363606"/>
    <w:lvl w:ilvl="0" w:tplc="EF647528">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32314113"/>
    <w:multiLevelType w:val="hybridMultilevel"/>
    <w:tmpl w:val="2ED2A416"/>
    <w:lvl w:ilvl="0" w:tplc="2A8A4FA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74628B4"/>
    <w:multiLevelType w:val="hybridMultilevel"/>
    <w:tmpl w:val="6A28DB34"/>
    <w:numStyleLink w:val="ImportedStyle2"/>
  </w:abstractNum>
  <w:abstractNum w:abstractNumId="13" w15:restartNumberingAfterBreak="0">
    <w:nsid w:val="3F572F7B"/>
    <w:multiLevelType w:val="hybridMultilevel"/>
    <w:tmpl w:val="6B622BB6"/>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3F795785"/>
    <w:multiLevelType w:val="hybridMultilevel"/>
    <w:tmpl w:val="F7E81E34"/>
    <w:lvl w:ilvl="0" w:tplc="06F09BC6">
      <w:start w:val="1"/>
      <w:numFmt w:val="decimal"/>
      <w:lvlText w:val="%1."/>
      <w:lvlJc w:val="left"/>
      <w:pPr>
        <w:ind w:left="720" w:hanging="360"/>
      </w:pPr>
      <w:rPr>
        <w:rFonts w:hint="default"/>
        <w:b/>
        <w:bCs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40DA3C8B"/>
    <w:multiLevelType w:val="hybridMultilevel"/>
    <w:tmpl w:val="980698F6"/>
    <w:lvl w:ilvl="0" w:tplc="C25CD2D4">
      <w:start w:val="1"/>
      <w:numFmt w:val="decimal"/>
      <w:lvlText w:val="%1."/>
      <w:lvlJc w:val="left"/>
      <w:pPr>
        <w:ind w:left="927" w:hanging="360"/>
      </w:pPr>
      <w:rPr>
        <w:rFonts w:hint="default"/>
        <w:b/>
        <w:color w:val="auto"/>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6" w15:restartNumberingAfterBreak="0">
    <w:nsid w:val="497F5399"/>
    <w:multiLevelType w:val="hybridMultilevel"/>
    <w:tmpl w:val="53D20D76"/>
    <w:lvl w:ilvl="0" w:tplc="B67C29D0">
      <w:start w:val="1"/>
      <w:numFmt w:val="decimal"/>
      <w:lvlText w:val="%1."/>
      <w:lvlJc w:val="left"/>
      <w:pPr>
        <w:ind w:left="644" w:hanging="360"/>
      </w:pPr>
      <w:rPr>
        <w:rFonts w:hint="default"/>
      </w:rPr>
    </w:lvl>
    <w:lvl w:ilvl="1" w:tplc="04260019" w:tentative="1">
      <w:start w:val="1"/>
      <w:numFmt w:val="lowerLetter"/>
      <w:lvlText w:val="%2."/>
      <w:lvlJc w:val="left"/>
      <w:pPr>
        <w:ind w:left="1364" w:hanging="360"/>
      </w:pPr>
    </w:lvl>
    <w:lvl w:ilvl="2" w:tplc="0426001B" w:tentative="1">
      <w:start w:val="1"/>
      <w:numFmt w:val="lowerRoman"/>
      <w:lvlText w:val="%3."/>
      <w:lvlJc w:val="right"/>
      <w:pPr>
        <w:ind w:left="2084" w:hanging="180"/>
      </w:pPr>
    </w:lvl>
    <w:lvl w:ilvl="3" w:tplc="0426000F" w:tentative="1">
      <w:start w:val="1"/>
      <w:numFmt w:val="decimal"/>
      <w:lvlText w:val="%4."/>
      <w:lvlJc w:val="left"/>
      <w:pPr>
        <w:ind w:left="2804" w:hanging="360"/>
      </w:pPr>
    </w:lvl>
    <w:lvl w:ilvl="4" w:tplc="04260019" w:tentative="1">
      <w:start w:val="1"/>
      <w:numFmt w:val="lowerLetter"/>
      <w:lvlText w:val="%5."/>
      <w:lvlJc w:val="left"/>
      <w:pPr>
        <w:ind w:left="3524" w:hanging="360"/>
      </w:pPr>
    </w:lvl>
    <w:lvl w:ilvl="5" w:tplc="0426001B" w:tentative="1">
      <w:start w:val="1"/>
      <w:numFmt w:val="lowerRoman"/>
      <w:lvlText w:val="%6."/>
      <w:lvlJc w:val="right"/>
      <w:pPr>
        <w:ind w:left="4244" w:hanging="180"/>
      </w:pPr>
    </w:lvl>
    <w:lvl w:ilvl="6" w:tplc="0426000F" w:tentative="1">
      <w:start w:val="1"/>
      <w:numFmt w:val="decimal"/>
      <w:lvlText w:val="%7."/>
      <w:lvlJc w:val="left"/>
      <w:pPr>
        <w:ind w:left="4964" w:hanging="360"/>
      </w:pPr>
    </w:lvl>
    <w:lvl w:ilvl="7" w:tplc="04260019" w:tentative="1">
      <w:start w:val="1"/>
      <w:numFmt w:val="lowerLetter"/>
      <w:lvlText w:val="%8."/>
      <w:lvlJc w:val="left"/>
      <w:pPr>
        <w:ind w:left="5684" w:hanging="360"/>
      </w:pPr>
    </w:lvl>
    <w:lvl w:ilvl="8" w:tplc="0426001B" w:tentative="1">
      <w:start w:val="1"/>
      <w:numFmt w:val="lowerRoman"/>
      <w:lvlText w:val="%9."/>
      <w:lvlJc w:val="right"/>
      <w:pPr>
        <w:ind w:left="6404" w:hanging="180"/>
      </w:pPr>
    </w:lvl>
  </w:abstractNum>
  <w:abstractNum w:abstractNumId="17" w15:restartNumberingAfterBreak="0">
    <w:nsid w:val="558B000D"/>
    <w:multiLevelType w:val="hybridMultilevel"/>
    <w:tmpl w:val="39C478A4"/>
    <w:styleLink w:val="ImportedStyle1"/>
    <w:lvl w:ilvl="0" w:tplc="8B886A9E">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9A5886C0">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E7A2D36C">
      <w:start w:val="1"/>
      <w:numFmt w:val="lowerRoman"/>
      <w:lvlText w:val="%3."/>
      <w:lvlJc w:val="left"/>
      <w:pPr>
        <w:ind w:left="2160"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8ADC87AA">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108C4F54">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D68C7AD4">
      <w:start w:val="1"/>
      <w:numFmt w:val="lowerRoman"/>
      <w:lvlText w:val="%6."/>
      <w:lvlJc w:val="left"/>
      <w:pPr>
        <w:ind w:left="432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9EF0C562">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F446E3FE">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45F410F2">
      <w:start w:val="1"/>
      <w:numFmt w:val="lowerRoman"/>
      <w:lvlText w:val="%9."/>
      <w:lvlJc w:val="left"/>
      <w:pPr>
        <w:ind w:left="648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8" w15:restartNumberingAfterBreak="0">
    <w:nsid w:val="5696113B"/>
    <w:multiLevelType w:val="hybridMultilevel"/>
    <w:tmpl w:val="BFF483BC"/>
    <w:lvl w:ilvl="0" w:tplc="5A3C1194">
      <w:start w:val="1"/>
      <w:numFmt w:val="decimal"/>
      <w:lvlText w:val="%1."/>
      <w:lvlJc w:val="left"/>
      <w:pPr>
        <w:ind w:left="1069" w:hanging="360"/>
      </w:pPr>
      <w:rPr>
        <w:rFonts w:ascii="Times New Roman" w:eastAsia="Times New Roman" w:hAnsi="Times New Roman" w:cs="Times New Roman" w:hint="default"/>
        <w:b w:val="0"/>
        <w:sz w:val="24"/>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19" w15:restartNumberingAfterBreak="0">
    <w:nsid w:val="5AF2371E"/>
    <w:multiLevelType w:val="hybridMultilevel"/>
    <w:tmpl w:val="4986291A"/>
    <w:lvl w:ilvl="0" w:tplc="50DEC466">
      <w:start w:val="1"/>
      <w:numFmt w:val="decimal"/>
      <w:lvlText w:val="%1."/>
      <w:lvlJc w:val="left"/>
      <w:pPr>
        <w:ind w:left="720" w:hanging="360"/>
      </w:pPr>
      <w:rPr>
        <w:rFonts w:hint="default"/>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5E911B33"/>
    <w:multiLevelType w:val="hybridMultilevel"/>
    <w:tmpl w:val="6C625C10"/>
    <w:lvl w:ilvl="0" w:tplc="3210F44C">
      <w:start w:val="1"/>
      <w:numFmt w:val="decimal"/>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1CC16DB"/>
    <w:multiLevelType w:val="multilevel"/>
    <w:tmpl w:val="EAF695A6"/>
    <w:lvl w:ilvl="0">
      <w:start w:val="1"/>
      <w:numFmt w:val="decimal"/>
      <w:suff w:val="nothing"/>
      <w:lvlText w:val="%1."/>
      <w:lvlJc w:val="left"/>
      <w:pPr>
        <w:tabs>
          <w:tab w:val="left" w:pos="142"/>
          <w:tab w:val="left" w:pos="284"/>
        </w:tabs>
        <w:ind w:left="142" w:hanging="142"/>
      </w:pPr>
      <w:rPr>
        <w:rFonts w:hAnsi="Arial Unicode MS"/>
        <w:b/>
        <w:bCs/>
        <w:caps w:val="0"/>
        <w:smallCaps w:val="0"/>
        <w:strike w:val="0"/>
        <w:dstrike w:val="0"/>
        <w:outline w:val="0"/>
        <w:emboss w:val="0"/>
        <w:imprint w:val="0"/>
        <w:spacing w:val="0"/>
        <w:w w:val="100"/>
        <w:kern w:val="0"/>
        <w:position w:val="0"/>
        <w:highlight w:val="none"/>
        <w:vertAlign w:val="baseline"/>
      </w:rPr>
    </w:lvl>
    <w:lvl w:ilvl="1">
      <w:start w:val="1"/>
      <w:numFmt w:val="decimal"/>
      <w:pStyle w:val="voc1"/>
      <w:lvlText w:val="%1.%2."/>
      <w:lvlJc w:val="left"/>
      <w:pPr>
        <w:tabs>
          <w:tab w:val="left" w:pos="2835"/>
        </w:tabs>
        <w:ind w:left="426" w:hanging="426"/>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tabs>
          <w:tab w:val="left" w:pos="2835"/>
        </w:tabs>
        <w:ind w:left="858" w:hanging="498"/>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lvlText w:val="%1.%2.%3.%4."/>
      <w:lvlJc w:val="left"/>
      <w:pPr>
        <w:tabs>
          <w:tab w:val="left" w:pos="2835"/>
        </w:tabs>
        <w:ind w:left="1362" w:hanging="642"/>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lvlText w:val="%1.%2.%3.%4.%5."/>
      <w:lvlJc w:val="left"/>
      <w:pPr>
        <w:tabs>
          <w:tab w:val="left" w:pos="2835"/>
        </w:tabs>
        <w:ind w:left="1866" w:hanging="786"/>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lvlText w:val="%1.%2.%3.%4.%5.%6."/>
      <w:lvlJc w:val="left"/>
      <w:pPr>
        <w:tabs>
          <w:tab w:val="left" w:pos="2835"/>
        </w:tabs>
        <w:ind w:left="2370" w:hanging="93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lvlText w:val="%1.%2.%3.%4.%5.%6.%7."/>
      <w:lvlJc w:val="left"/>
      <w:pPr>
        <w:ind w:left="2835" w:hanging="1035"/>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tabs>
          <w:tab w:val="left" w:pos="2835"/>
        </w:tabs>
        <w:ind w:left="2251" w:hanging="91"/>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tabs>
          <w:tab w:val="left" w:pos="2835"/>
        </w:tabs>
        <w:ind w:left="2611" w:hanging="9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2" w15:restartNumberingAfterBreak="0">
    <w:nsid w:val="64AE308F"/>
    <w:multiLevelType w:val="hybridMultilevel"/>
    <w:tmpl w:val="8394240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682C27C5"/>
    <w:multiLevelType w:val="multilevel"/>
    <w:tmpl w:val="913E739A"/>
    <w:lvl w:ilvl="0">
      <w:start w:val="1"/>
      <w:numFmt w:val="decimal"/>
      <w:pStyle w:val="ListParagraph"/>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6C985EF3"/>
    <w:multiLevelType w:val="hybridMultilevel"/>
    <w:tmpl w:val="45AC36EE"/>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5" w15:restartNumberingAfterBreak="0">
    <w:nsid w:val="77AA150C"/>
    <w:multiLevelType w:val="hybridMultilevel"/>
    <w:tmpl w:val="39C478A4"/>
    <w:numStyleLink w:val="ImportedStyle1"/>
  </w:abstractNum>
  <w:abstractNum w:abstractNumId="26" w15:restartNumberingAfterBreak="0">
    <w:nsid w:val="7B15387B"/>
    <w:multiLevelType w:val="multilevel"/>
    <w:tmpl w:val="29EEDD36"/>
    <w:lvl w:ilvl="0">
      <w:start w:val="1"/>
      <w:numFmt w:val="decimal"/>
      <w:pStyle w:val="Numeracija"/>
      <w:lvlText w:val="%1."/>
      <w:lvlJc w:val="left"/>
      <w:pPr>
        <w:ind w:left="502" w:hanging="360"/>
      </w:pPr>
      <w:rPr>
        <w:b w:val="0"/>
        <w:lang w:val="x-none"/>
      </w:rPr>
    </w:lvl>
    <w:lvl w:ilvl="1">
      <w:start w:val="1"/>
      <w:numFmt w:val="decimal"/>
      <w:lvlText w:val="%1.%2."/>
      <w:lvlJc w:val="left"/>
      <w:pPr>
        <w:ind w:left="432" w:hanging="432"/>
      </w:pPr>
      <w:rPr>
        <w:b w:val="0"/>
        <w:color w:val="auto"/>
      </w:rPr>
    </w:lvl>
    <w:lvl w:ilvl="2">
      <w:start w:val="1"/>
      <w:numFmt w:val="decimal"/>
      <w:lvlText w:val="%1.%2.%3."/>
      <w:lvlJc w:val="left"/>
      <w:pPr>
        <w:ind w:left="3056" w:hanging="504"/>
      </w:pPr>
      <w:rPr>
        <w:b w:val="0"/>
        <w:i w:val="0"/>
        <w:color w:val="auto"/>
        <w:sz w:val="24"/>
        <w:szCs w:val="24"/>
      </w:rPr>
    </w:lvl>
    <w:lvl w:ilvl="3">
      <w:start w:val="1"/>
      <w:numFmt w:val="decimal"/>
      <w:lvlText w:val="%1.%2.%3.%4."/>
      <w:lvlJc w:val="left"/>
      <w:pPr>
        <w:ind w:left="1728" w:hanging="648"/>
      </w:pPr>
      <w:rPr>
        <w:b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449349239">
    <w:abstractNumId w:val="21"/>
  </w:num>
  <w:num w:numId="2" w16cid:durableId="2001348269">
    <w:abstractNumId w:val="21"/>
  </w:num>
  <w:num w:numId="3" w16cid:durableId="1866626420">
    <w:abstractNumId w:val="7"/>
  </w:num>
  <w:num w:numId="4" w16cid:durableId="1907522319">
    <w:abstractNumId w:val="13"/>
  </w:num>
  <w:num w:numId="5" w16cid:durableId="1844122109">
    <w:abstractNumId w:val="17"/>
  </w:num>
  <w:num w:numId="6" w16cid:durableId="701398747">
    <w:abstractNumId w:val="25"/>
  </w:num>
  <w:num w:numId="7" w16cid:durableId="1260262203">
    <w:abstractNumId w:val="8"/>
  </w:num>
  <w:num w:numId="8" w16cid:durableId="992950647">
    <w:abstractNumId w:val="12"/>
  </w:num>
  <w:num w:numId="9" w16cid:durableId="815029634">
    <w:abstractNumId w:val="0"/>
    <w:lvlOverride w:ilvl="0">
      <w:startOverride w:val="1"/>
    </w:lvlOverride>
  </w:num>
  <w:num w:numId="10" w16cid:durableId="524562853">
    <w:abstractNumId w:val="3"/>
  </w:num>
  <w:num w:numId="11" w16cid:durableId="1298141488">
    <w:abstractNumId w:val="11"/>
  </w:num>
  <w:num w:numId="12" w16cid:durableId="152724186">
    <w:abstractNumId w:val="15"/>
  </w:num>
  <w:num w:numId="13" w16cid:durableId="1319724973">
    <w:abstractNumId w:val="18"/>
  </w:num>
  <w:num w:numId="14" w16cid:durableId="665401601">
    <w:abstractNumId w:val="9"/>
  </w:num>
  <w:num w:numId="15" w16cid:durableId="1314214015">
    <w:abstractNumId w:val="1"/>
  </w:num>
  <w:num w:numId="16" w16cid:durableId="419834995">
    <w:abstractNumId w:val="26"/>
  </w:num>
  <w:num w:numId="17" w16cid:durableId="1627466554">
    <w:abstractNumId w:val="20"/>
  </w:num>
  <w:num w:numId="18" w16cid:durableId="1150485750">
    <w:abstractNumId w:val="14"/>
  </w:num>
  <w:num w:numId="19" w16cid:durableId="408188341">
    <w:abstractNumId w:val="10"/>
  </w:num>
  <w:num w:numId="20" w16cid:durableId="1970818544">
    <w:abstractNumId w:val="16"/>
  </w:num>
  <w:num w:numId="21" w16cid:durableId="1844196238">
    <w:abstractNumId w:val="24"/>
  </w:num>
  <w:num w:numId="22" w16cid:durableId="298997052">
    <w:abstractNumId w:val="4"/>
  </w:num>
  <w:num w:numId="23" w16cid:durableId="1136491174">
    <w:abstractNumId w:val="16"/>
  </w:num>
  <w:num w:numId="24" w16cid:durableId="488134131">
    <w:abstractNumId w:val="6"/>
  </w:num>
  <w:num w:numId="25" w16cid:durableId="51001580">
    <w:abstractNumId w:val="23"/>
  </w:num>
  <w:num w:numId="26" w16cid:durableId="2090039813">
    <w:abstractNumId w:val="2"/>
  </w:num>
  <w:num w:numId="27" w16cid:durableId="1556506094">
    <w:abstractNumId w:val="5"/>
  </w:num>
  <w:num w:numId="28" w16cid:durableId="783117087">
    <w:abstractNumId w:val="19"/>
  </w:num>
  <w:num w:numId="29" w16cid:durableId="174444754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388A"/>
    <w:rsid w:val="00003DF0"/>
    <w:rsid w:val="0000430D"/>
    <w:rsid w:val="00010906"/>
    <w:rsid w:val="00031918"/>
    <w:rsid w:val="0003633D"/>
    <w:rsid w:val="000375F9"/>
    <w:rsid w:val="0005440B"/>
    <w:rsid w:val="00056EF1"/>
    <w:rsid w:val="000614EA"/>
    <w:rsid w:val="000658B3"/>
    <w:rsid w:val="00081488"/>
    <w:rsid w:val="00083491"/>
    <w:rsid w:val="00085AB6"/>
    <w:rsid w:val="000A0D4D"/>
    <w:rsid w:val="000A1860"/>
    <w:rsid w:val="000A2763"/>
    <w:rsid w:val="000C6A7F"/>
    <w:rsid w:val="000C6F19"/>
    <w:rsid w:val="000E1C39"/>
    <w:rsid w:val="000E4BB7"/>
    <w:rsid w:val="000F421E"/>
    <w:rsid w:val="000F48D8"/>
    <w:rsid w:val="000F51D2"/>
    <w:rsid w:val="0010783A"/>
    <w:rsid w:val="001117EC"/>
    <w:rsid w:val="00120299"/>
    <w:rsid w:val="00121E2B"/>
    <w:rsid w:val="00125061"/>
    <w:rsid w:val="0012667B"/>
    <w:rsid w:val="0013044D"/>
    <w:rsid w:val="00130482"/>
    <w:rsid w:val="001353D5"/>
    <w:rsid w:val="001517B7"/>
    <w:rsid w:val="001733EC"/>
    <w:rsid w:val="00173877"/>
    <w:rsid w:val="001A2AE7"/>
    <w:rsid w:val="001A77F8"/>
    <w:rsid w:val="001B47E8"/>
    <w:rsid w:val="002002F4"/>
    <w:rsid w:val="002009B3"/>
    <w:rsid w:val="002061E5"/>
    <w:rsid w:val="00210241"/>
    <w:rsid w:val="00217264"/>
    <w:rsid w:val="00224498"/>
    <w:rsid w:val="00224800"/>
    <w:rsid w:val="00225DE4"/>
    <w:rsid w:val="00233FA7"/>
    <w:rsid w:val="0024436C"/>
    <w:rsid w:val="002503EF"/>
    <w:rsid w:val="00272199"/>
    <w:rsid w:val="00272F63"/>
    <w:rsid w:val="00275549"/>
    <w:rsid w:val="002802A6"/>
    <w:rsid w:val="00293B5C"/>
    <w:rsid w:val="002A13E9"/>
    <w:rsid w:val="002A2B33"/>
    <w:rsid w:val="002A3B18"/>
    <w:rsid w:val="002B1119"/>
    <w:rsid w:val="002B5BBD"/>
    <w:rsid w:val="002C2451"/>
    <w:rsid w:val="002E06ED"/>
    <w:rsid w:val="002E4772"/>
    <w:rsid w:val="002E4878"/>
    <w:rsid w:val="002E5A44"/>
    <w:rsid w:val="002E7EA1"/>
    <w:rsid w:val="00312B7B"/>
    <w:rsid w:val="003208BE"/>
    <w:rsid w:val="003249EA"/>
    <w:rsid w:val="003513B8"/>
    <w:rsid w:val="0035222E"/>
    <w:rsid w:val="00353C8A"/>
    <w:rsid w:val="00357989"/>
    <w:rsid w:val="00361ADA"/>
    <w:rsid w:val="00362CDC"/>
    <w:rsid w:val="003723DD"/>
    <w:rsid w:val="00382047"/>
    <w:rsid w:val="00386CC2"/>
    <w:rsid w:val="00395EB1"/>
    <w:rsid w:val="003A2512"/>
    <w:rsid w:val="003A2FBF"/>
    <w:rsid w:val="003B1B47"/>
    <w:rsid w:val="003B72BD"/>
    <w:rsid w:val="003C0CC7"/>
    <w:rsid w:val="003D6EE0"/>
    <w:rsid w:val="003E6A77"/>
    <w:rsid w:val="003F7692"/>
    <w:rsid w:val="003F773D"/>
    <w:rsid w:val="00402DB4"/>
    <w:rsid w:val="004123DC"/>
    <w:rsid w:val="00423536"/>
    <w:rsid w:val="00425287"/>
    <w:rsid w:val="00437C44"/>
    <w:rsid w:val="00441574"/>
    <w:rsid w:val="0044531F"/>
    <w:rsid w:val="00447907"/>
    <w:rsid w:val="004501A3"/>
    <w:rsid w:val="00450938"/>
    <w:rsid w:val="00461D5F"/>
    <w:rsid w:val="00496CF7"/>
    <w:rsid w:val="004A133F"/>
    <w:rsid w:val="004B64F9"/>
    <w:rsid w:val="004B68C9"/>
    <w:rsid w:val="004C152C"/>
    <w:rsid w:val="004C15E3"/>
    <w:rsid w:val="004D0A7C"/>
    <w:rsid w:val="004F7532"/>
    <w:rsid w:val="005337A8"/>
    <w:rsid w:val="00582DFF"/>
    <w:rsid w:val="00584658"/>
    <w:rsid w:val="005867B9"/>
    <w:rsid w:val="00587948"/>
    <w:rsid w:val="005B0B89"/>
    <w:rsid w:val="005D1AB8"/>
    <w:rsid w:val="005D1C22"/>
    <w:rsid w:val="005F0654"/>
    <w:rsid w:val="006009C2"/>
    <w:rsid w:val="00602F73"/>
    <w:rsid w:val="00611837"/>
    <w:rsid w:val="00625F11"/>
    <w:rsid w:val="00626CEA"/>
    <w:rsid w:val="00646E02"/>
    <w:rsid w:val="00656094"/>
    <w:rsid w:val="006658EB"/>
    <w:rsid w:val="00673745"/>
    <w:rsid w:val="00680C8B"/>
    <w:rsid w:val="006811CF"/>
    <w:rsid w:val="00690BB9"/>
    <w:rsid w:val="006A51E7"/>
    <w:rsid w:val="006A704A"/>
    <w:rsid w:val="006B423E"/>
    <w:rsid w:val="006B439A"/>
    <w:rsid w:val="006B62BA"/>
    <w:rsid w:val="006D2E66"/>
    <w:rsid w:val="006F78F9"/>
    <w:rsid w:val="007105ED"/>
    <w:rsid w:val="00716C17"/>
    <w:rsid w:val="007214BF"/>
    <w:rsid w:val="007340B4"/>
    <w:rsid w:val="0074647C"/>
    <w:rsid w:val="0075406A"/>
    <w:rsid w:val="00773250"/>
    <w:rsid w:val="007776A7"/>
    <w:rsid w:val="00783838"/>
    <w:rsid w:val="0079353A"/>
    <w:rsid w:val="00797DB6"/>
    <w:rsid w:val="007A4FEB"/>
    <w:rsid w:val="007A761C"/>
    <w:rsid w:val="007B4692"/>
    <w:rsid w:val="007B59C2"/>
    <w:rsid w:val="007B66DA"/>
    <w:rsid w:val="007C1C32"/>
    <w:rsid w:val="007D10A6"/>
    <w:rsid w:val="007F27A3"/>
    <w:rsid w:val="007F3C01"/>
    <w:rsid w:val="008125F2"/>
    <w:rsid w:val="00812AD7"/>
    <w:rsid w:val="0081315A"/>
    <w:rsid w:val="00815C44"/>
    <w:rsid w:val="00820347"/>
    <w:rsid w:val="0082217A"/>
    <w:rsid w:val="00823302"/>
    <w:rsid w:val="00824D71"/>
    <w:rsid w:val="00826D7B"/>
    <w:rsid w:val="00831E1D"/>
    <w:rsid w:val="008344D8"/>
    <w:rsid w:val="00835CAA"/>
    <w:rsid w:val="00837063"/>
    <w:rsid w:val="008460EE"/>
    <w:rsid w:val="00852B74"/>
    <w:rsid w:val="0085544D"/>
    <w:rsid w:val="00857B68"/>
    <w:rsid w:val="00871730"/>
    <w:rsid w:val="0089617B"/>
    <w:rsid w:val="008A1070"/>
    <w:rsid w:val="008A5862"/>
    <w:rsid w:val="008B4C50"/>
    <w:rsid w:val="008E104B"/>
    <w:rsid w:val="008F0A4D"/>
    <w:rsid w:val="008F3B2C"/>
    <w:rsid w:val="00900F7F"/>
    <w:rsid w:val="009019B9"/>
    <w:rsid w:val="00923137"/>
    <w:rsid w:val="0093388A"/>
    <w:rsid w:val="00942E54"/>
    <w:rsid w:val="00947B09"/>
    <w:rsid w:val="0096212C"/>
    <w:rsid w:val="00965365"/>
    <w:rsid w:val="00967A35"/>
    <w:rsid w:val="00976C77"/>
    <w:rsid w:val="00981B09"/>
    <w:rsid w:val="009B3081"/>
    <w:rsid w:val="009B3667"/>
    <w:rsid w:val="009B556D"/>
    <w:rsid w:val="009E0EFA"/>
    <w:rsid w:val="009F2998"/>
    <w:rsid w:val="009F5C90"/>
    <w:rsid w:val="00A06FC0"/>
    <w:rsid w:val="00A22DA6"/>
    <w:rsid w:val="00A3280E"/>
    <w:rsid w:val="00A351BF"/>
    <w:rsid w:val="00A40C16"/>
    <w:rsid w:val="00A42792"/>
    <w:rsid w:val="00A57850"/>
    <w:rsid w:val="00A65272"/>
    <w:rsid w:val="00A668CA"/>
    <w:rsid w:val="00A85207"/>
    <w:rsid w:val="00A92714"/>
    <w:rsid w:val="00AB36DB"/>
    <w:rsid w:val="00AC1790"/>
    <w:rsid w:val="00AE488C"/>
    <w:rsid w:val="00AF0699"/>
    <w:rsid w:val="00AF6796"/>
    <w:rsid w:val="00B22A3D"/>
    <w:rsid w:val="00B27250"/>
    <w:rsid w:val="00B33763"/>
    <w:rsid w:val="00B40F8F"/>
    <w:rsid w:val="00B45267"/>
    <w:rsid w:val="00B70150"/>
    <w:rsid w:val="00B7370B"/>
    <w:rsid w:val="00B81E86"/>
    <w:rsid w:val="00B8739B"/>
    <w:rsid w:val="00B915E6"/>
    <w:rsid w:val="00BA44F0"/>
    <w:rsid w:val="00BB5861"/>
    <w:rsid w:val="00BC18D1"/>
    <w:rsid w:val="00BC2461"/>
    <w:rsid w:val="00BC3D8A"/>
    <w:rsid w:val="00C0327A"/>
    <w:rsid w:val="00C116CE"/>
    <w:rsid w:val="00C17C2F"/>
    <w:rsid w:val="00C20AC8"/>
    <w:rsid w:val="00C31A06"/>
    <w:rsid w:val="00C4459F"/>
    <w:rsid w:val="00C761E2"/>
    <w:rsid w:val="00C90A6B"/>
    <w:rsid w:val="00C90CC1"/>
    <w:rsid w:val="00C94A80"/>
    <w:rsid w:val="00C95FBE"/>
    <w:rsid w:val="00CA5E2F"/>
    <w:rsid w:val="00CB2E2A"/>
    <w:rsid w:val="00CB310B"/>
    <w:rsid w:val="00CC06F7"/>
    <w:rsid w:val="00CE3B60"/>
    <w:rsid w:val="00CE5627"/>
    <w:rsid w:val="00CF0B7A"/>
    <w:rsid w:val="00D10B7F"/>
    <w:rsid w:val="00D2465F"/>
    <w:rsid w:val="00D26B6D"/>
    <w:rsid w:val="00D40302"/>
    <w:rsid w:val="00D56903"/>
    <w:rsid w:val="00D64CFB"/>
    <w:rsid w:val="00D67456"/>
    <w:rsid w:val="00D709A7"/>
    <w:rsid w:val="00D829D5"/>
    <w:rsid w:val="00DA5BD9"/>
    <w:rsid w:val="00DA6433"/>
    <w:rsid w:val="00DB7733"/>
    <w:rsid w:val="00DB7847"/>
    <w:rsid w:val="00DB7DFD"/>
    <w:rsid w:val="00DC4634"/>
    <w:rsid w:val="00DC4DF0"/>
    <w:rsid w:val="00DC6075"/>
    <w:rsid w:val="00DC608C"/>
    <w:rsid w:val="00DC74E7"/>
    <w:rsid w:val="00DC770C"/>
    <w:rsid w:val="00DE3463"/>
    <w:rsid w:val="00DE4BD8"/>
    <w:rsid w:val="00DE6C7D"/>
    <w:rsid w:val="00DF6602"/>
    <w:rsid w:val="00E04D76"/>
    <w:rsid w:val="00E30ABA"/>
    <w:rsid w:val="00E31F0C"/>
    <w:rsid w:val="00E6549B"/>
    <w:rsid w:val="00E826C2"/>
    <w:rsid w:val="00E82D83"/>
    <w:rsid w:val="00E83FEC"/>
    <w:rsid w:val="00E84089"/>
    <w:rsid w:val="00E860DE"/>
    <w:rsid w:val="00E92BE1"/>
    <w:rsid w:val="00E97E2E"/>
    <w:rsid w:val="00EA4728"/>
    <w:rsid w:val="00EA5856"/>
    <w:rsid w:val="00EA6E7F"/>
    <w:rsid w:val="00EB5D3F"/>
    <w:rsid w:val="00ED10B0"/>
    <w:rsid w:val="00ED18D3"/>
    <w:rsid w:val="00ED1ABE"/>
    <w:rsid w:val="00EF03AB"/>
    <w:rsid w:val="00EF3098"/>
    <w:rsid w:val="00EF70B2"/>
    <w:rsid w:val="00F02AF1"/>
    <w:rsid w:val="00F07F17"/>
    <w:rsid w:val="00F17DFE"/>
    <w:rsid w:val="00F34799"/>
    <w:rsid w:val="00F40142"/>
    <w:rsid w:val="00F47467"/>
    <w:rsid w:val="00F55B45"/>
    <w:rsid w:val="00F66419"/>
    <w:rsid w:val="00F66DB6"/>
    <w:rsid w:val="00F6732B"/>
    <w:rsid w:val="00F876B9"/>
    <w:rsid w:val="00FA138B"/>
    <w:rsid w:val="00FB0088"/>
    <w:rsid w:val="00FD1398"/>
    <w:rsid w:val="00FF5D81"/>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2050"/>
    <o:shapelayout v:ext="edit">
      <o:idmap v:ext="edit" data="2"/>
    </o:shapelayout>
  </w:shapeDefaults>
  <w:decimalSymbol w:val="."/>
  <w:listSeparator w:val=";"/>
  <w14:docId w14:val="43D1F87A"/>
  <w15:chartTrackingRefBased/>
  <w15:docId w15:val="{64E5F4F1-204F-4A70-A4BD-8867321C55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17B7"/>
  </w:style>
  <w:style w:type="paragraph" w:styleId="Heading1">
    <w:name w:val="heading 1"/>
    <w:basedOn w:val="Normal"/>
    <w:next w:val="Normal"/>
    <w:link w:val="Heading1Char"/>
    <w:autoRedefine/>
    <w:uiPriority w:val="9"/>
    <w:qFormat/>
    <w:rsid w:val="008E104B"/>
    <w:pPr>
      <w:keepNext/>
      <w:keepLines/>
      <w:pBdr>
        <w:top w:val="nil"/>
        <w:left w:val="nil"/>
        <w:bottom w:val="nil"/>
        <w:right w:val="nil"/>
        <w:between w:val="nil"/>
        <w:bar w:val="nil"/>
      </w:pBdr>
      <w:spacing w:before="240" w:after="0" w:line="240" w:lineRule="auto"/>
      <w:jc w:val="center"/>
      <w:outlineLvl w:val="0"/>
    </w:pPr>
    <w:rPr>
      <w:rFonts w:eastAsiaTheme="majorEastAsia" w:cstheme="majorBidi"/>
      <w:b/>
      <w:sz w:val="28"/>
      <w:szCs w:val="32"/>
      <w:lang w:val="en-US"/>
    </w:rPr>
  </w:style>
  <w:style w:type="paragraph" w:styleId="Heading2">
    <w:name w:val="heading 2"/>
    <w:basedOn w:val="Normal"/>
    <w:next w:val="Normal"/>
    <w:link w:val="Heading2Char"/>
    <w:uiPriority w:val="9"/>
    <w:semiHidden/>
    <w:unhideWhenUsed/>
    <w:qFormat/>
    <w:rsid w:val="003F773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3F773D"/>
    <w:pPr>
      <w:keepNext/>
      <w:keepLines/>
      <w:spacing w:before="40" w:after="0" w:line="276" w:lineRule="auto"/>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2,Akapit z listą BS,Bullet 1,Bullet Points,Dot pt,F5 List Paragraph,IFCL - List Paragraph,Indicator Text,List Paragraph Char Char Char,List Paragraph1,List Paragraph12,MAIN CONTENT,Numbered Para 1,OBC Bullet,Punkti ar numuriem,Strip"/>
    <w:link w:val="ListParagraphChar"/>
    <w:autoRedefine/>
    <w:qFormat/>
    <w:rsid w:val="001517B7"/>
    <w:pPr>
      <w:widowControl w:val="0"/>
      <w:numPr>
        <w:numId w:val="25"/>
      </w:numPr>
      <w:suppressAutoHyphens/>
      <w:autoSpaceDE w:val="0"/>
      <w:spacing w:after="0" w:line="240" w:lineRule="auto"/>
      <w:contextualSpacing/>
      <w:jc w:val="both"/>
    </w:pPr>
    <w:rPr>
      <w:rFonts w:ascii="Times New Roman" w:hAnsi="Times New Roman" w:cstheme="majorBidi"/>
      <w:color w:val="000000"/>
      <w:sz w:val="24"/>
      <w:szCs w:val="24"/>
      <w:lang w:val="it-IT"/>
    </w:rPr>
  </w:style>
  <w:style w:type="character" w:customStyle="1" w:styleId="ListParagraphChar">
    <w:name w:val="List Paragraph Char"/>
    <w:aliases w:val="2 Char,Akapit z listą BS Char,Bullet 1 Char,Bullet Points Char,Dot pt Char,F5 List Paragraph Char,IFCL - List Paragraph Char,Indicator Text Char,List Paragraph Char Char Char Char,List Paragraph1 Char,List Paragraph12 Char,Strip Char"/>
    <w:link w:val="ListParagraph"/>
    <w:qFormat/>
    <w:locked/>
    <w:rsid w:val="001517B7"/>
    <w:rPr>
      <w:rFonts w:ascii="Times New Roman" w:hAnsi="Times New Roman" w:cstheme="majorBidi"/>
      <w:color w:val="000000"/>
      <w:sz w:val="24"/>
      <w:szCs w:val="24"/>
      <w:lang w:val="it-IT"/>
    </w:rPr>
  </w:style>
  <w:style w:type="character" w:customStyle="1" w:styleId="Heading1Char">
    <w:name w:val="Heading 1 Char"/>
    <w:basedOn w:val="DefaultParagraphFont"/>
    <w:link w:val="Heading1"/>
    <w:uiPriority w:val="9"/>
    <w:rsid w:val="008E104B"/>
    <w:rPr>
      <w:rFonts w:eastAsiaTheme="majorEastAsia" w:cstheme="majorBidi"/>
      <w:b/>
      <w:sz w:val="28"/>
      <w:szCs w:val="32"/>
      <w:lang w:val="en-US"/>
    </w:rPr>
  </w:style>
  <w:style w:type="paragraph" w:customStyle="1" w:styleId="voc1">
    <w:name w:val="voc1"/>
    <w:basedOn w:val="ListParagraph"/>
    <w:link w:val="voc1Char"/>
    <w:autoRedefine/>
    <w:qFormat/>
    <w:rsid w:val="008E104B"/>
    <w:pPr>
      <w:numPr>
        <w:ilvl w:val="1"/>
        <w:numId w:val="2"/>
      </w:numPr>
      <w:tabs>
        <w:tab w:val="clear" w:pos="2835"/>
        <w:tab w:val="num" w:pos="360"/>
      </w:tabs>
      <w:ind w:left="360" w:hanging="360"/>
    </w:pPr>
    <w:rPr>
      <w:b/>
      <w:bCs/>
      <w:color w:val="auto"/>
    </w:rPr>
  </w:style>
  <w:style w:type="character" w:customStyle="1" w:styleId="voc1Char">
    <w:name w:val="voc1 Char"/>
    <w:basedOn w:val="DefaultParagraphFont"/>
    <w:link w:val="voc1"/>
    <w:rsid w:val="008E104B"/>
    <w:rPr>
      <w:rFonts w:cs="Arial Unicode MS"/>
      <w:b/>
      <w:bCs/>
      <w:sz w:val="24"/>
      <w:szCs w:val="24"/>
      <w:u w:color="000000"/>
      <w:lang w:val="it-IT"/>
    </w:rPr>
  </w:style>
  <w:style w:type="paragraph" w:customStyle="1" w:styleId="normals">
    <w:name w:val="normals"/>
    <w:basedOn w:val="Normal"/>
    <w:link w:val="normalsChar"/>
    <w:autoRedefine/>
    <w:qFormat/>
    <w:rsid w:val="008E104B"/>
    <w:pPr>
      <w:numPr>
        <w:ilvl w:val="1"/>
        <w:numId w:val="3"/>
      </w:numPr>
      <w:pBdr>
        <w:top w:val="nil"/>
        <w:left w:val="nil"/>
        <w:bottom w:val="nil"/>
        <w:right w:val="nil"/>
        <w:between w:val="nil"/>
        <w:bar w:val="nil"/>
      </w:pBdr>
      <w:tabs>
        <w:tab w:val="left" w:pos="2835"/>
      </w:tabs>
      <w:spacing w:after="0" w:line="240" w:lineRule="auto"/>
      <w:ind w:left="426" w:hanging="426"/>
      <w:jc w:val="both"/>
    </w:pPr>
    <w:rPr>
      <w:rFonts w:cs="Arial Unicode MS"/>
      <w:sz w:val="24"/>
      <w:szCs w:val="24"/>
      <w:u w:color="000000"/>
      <w:lang w:val="en-US"/>
    </w:rPr>
  </w:style>
  <w:style w:type="character" w:customStyle="1" w:styleId="normalsChar">
    <w:name w:val="normals Char"/>
    <w:basedOn w:val="voc1Char"/>
    <w:link w:val="normals"/>
    <w:rsid w:val="008E104B"/>
    <w:rPr>
      <w:rFonts w:cs="Arial Unicode MS"/>
      <w:b w:val="0"/>
      <w:bCs w:val="0"/>
      <w:sz w:val="24"/>
      <w:szCs w:val="24"/>
      <w:u w:color="000000"/>
      <w:lang w:val="en-US"/>
    </w:rPr>
  </w:style>
  <w:style w:type="character" w:styleId="Hyperlink">
    <w:name w:val="Hyperlink"/>
    <w:basedOn w:val="DefaultParagraphFont"/>
    <w:uiPriority w:val="99"/>
    <w:unhideWhenUsed/>
    <w:rsid w:val="0093388A"/>
    <w:rPr>
      <w:color w:val="0563C1" w:themeColor="hyperlink"/>
      <w:u w:val="single"/>
    </w:rPr>
  </w:style>
  <w:style w:type="paragraph" w:styleId="NormalWeb">
    <w:name w:val="Normal (Web)"/>
    <w:basedOn w:val="Normal"/>
    <w:uiPriority w:val="99"/>
    <w:rsid w:val="0093388A"/>
    <w:pPr>
      <w:spacing w:before="100" w:beforeAutospacing="1" w:after="144" w:line="288" w:lineRule="auto"/>
    </w:pPr>
    <w:rPr>
      <w:rFonts w:ascii="Times" w:eastAsia="Times New Roman" w:hAnsi="Times" w:cs="Times New Roman"/>
      <w:sz w:val="20"/>
      <w:szCs w:val="20"/>
      <w:lang w:val="en-US"/>
    </w:rPr>
  </w:style>
  <w:style w:type="paragraph" w:styleId="Header">
    <w:name w:val="header"/>
    <w:aliases w:val="Char"/>
    <w:basedOn w:val="Normal"/>
    <w:link w:val="HeaderChar"/>
    <w:unhideWhenUsed/>
    <w:rsid w:val="0035222E"/>
    <w:pPr>
      <w:tabs>
        <w:tab w:val="center" w:pos="4153"/>
        <w:tab w:val="right" w:pos="8306"/>
      </w:tabs>
      <w:spacing w:after="0" w:line="240" w:lineRule="auto"/>
    </w:pPr>
  </w:style>
  <w:style w:type="character" w:customStyle="1" w:styleId="HeaderChar">
    <w:name w:val="Header Char"/>
    <w:aliases w:val="Char Char1"/>
    <w:basedOn w:val="DefaultParagraphFont"/>
    <w:link w:val="Header"/>
    <w:uiPriority w:val="99"/>
    <w:rsid w:val="0035222E"/>
  </w:style>
  <w:style w:type="paragraph" w:styleId="Footer">
    <w:name w:val="footer"/>
    <w:basedOn w:val="Normal"/>
    <w:link w:val="FooterChar"/>
    <w:uiPriority w:val="99"/>
    <w:unhideWhenUsed/>
    <w:rsid w:val="0035222E"/>
    <w:pPr>
      <w:tabs>
        <w:tab w:val="center" w:pos="4153"/>
        <w:tab w:val="right" w:pos="8306"/>
      </w:tabs>
      <w:spacing w:after="0" w:line="240" w:lineRule="auto"/>
    </w:pPr>
  </w:style>
  <w:style w:type="character" w:customStyle="1" w:styleId="FooterChar">
    <w:name w:val="Footer Char"/>
    <w:basedOn w:val="DefaultParagraphFont"/>
    <w:link w:val="Footer"/>
    <w:uiPriority w:val="99"/>
    <w:rsid w:val="0035222E"/>
  </w:style>
  <w:style w:type="paragraph" w:customStyle="1" w:styleId="DefaultStyle">
    <w:name w:val="Default Style"/>
    <w:rsid w:val="00D56903"/>
    <w:pPr>
      <w:widowControl w:val="0"/>
      <w:suppressAutoHyphens/>
      <w:spacing w:after="200" w:line="276" w:lineRule="auto"/>
    </w:pPr>
    <w:rPr>
      <w:rFonts w:ascii="Times New Roman" w:eastAsia="SimSun" w:hAnsi="Times New Roman" w:cs="Mangal"/>
      <w:color w:val="00000A"/>
      <w:sz w:val="24"/>
      <w:szCs w:val="24"/>
      <w:lang w:eastAsia="zh-CN" w:bidi="hi-IN"/>
    </w:rPr>
  </w:style>
  <w:style w:type="table" w:styleId="TableGrid">
    <w:name w:val="Table Grid"/>
    <w:basedOn w:val="TableNormal"/>
    <w:uiPriority w:val="59"/>
    <w:rsid w:val="00D56903"/>
    <w:pPr>
      <w:spacing w:after="0" w:line="240" w:lineRule="auto"/>
    </w:pPr>
    <w:rPr>
      <w:rFonts w:ascii="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3F773D"/>
    <w:rPr>
      <w:rFonts w:asciiTheme="majorHAnsi" w:eastAsiaTheme="majorEastAsia" w:hAnsiTheme="majorHAnsi" w:cstheme="majorBidi"/>
      <w:color w:val="1F4D78" w:themeColor="accent1" w:themeShade="7F"/>
      <w:sz w:val="24"/>
      <w:szCs w:val="24"/>
    </w:rPr>
  </w:style>
  <w:style w:type="character" w:customStyle="1" w:styleId="Heading2Char">
    <w:name w:val="Heading 2 Char"/>
    <w:basedOn w:val="DefaultParagraphFont"/>
    <w:link w:val="Heading2"/>
    <w:uiPriority w:val="9"/>
    <w:semiHidden/>
    <w:rsid w:val="003F773D"/>
    <w:rPr>
      <w:rFonts w:asciiTheme="majorHAnsi" w:eastAsiaTheme="majorEastAsia" w:hAnsiTheme="majorHAnsi" w:cstheme="majorBidi"/>
      <w:color w:val="2E74B5" w:themeColor="accent1" w:themeShade="BF"/>
      <w:sz w:val="26"/>
      <w:szCs w:val="26"/>
    </w:rPr>
  </w:style>
  <w:style w:type="paragraph" w:styleId="BodyText">
    <w:name w:val="Body Text"/>
    <w:basedOn w:val="Normal"/>
    <w:link w:val="BodyTextChar"/>
    <w:rsid w:val="003F773D"/>
    <w:pPr>
      <w:spacing w:after="0" w:line="360" w:lineRule="auto"/>
      <w:jc w:val="both"/>
    </w:pPr>
    <w:rPr>
      <w:rFonts w:ascii="Times New Roman" w:eastAsia="Times New Roman" w:hAnsi="Times New Roman" w:cs="Times New Roman"/>
      <w:sz w:val="24"/>
      <w:szCs w:val="24"/>
    </w:rPr>
  </w:style>
  <w:style w:type="character" w:customStyle="1" w:styleId="BodyTextChar">
    <w:name w:val="Body Text Char"/>
    <w:basedOn w:val="DefaultParagraphFont"/>
    <w:link w:val="BodyText"/>
    <w:rsid w:val="003F773D"/>
    <w:rPr>
      <w:rFonts w:ascii="Times New Roman" w:eastAsia="Times New Roman" w:hAnsi="Times New Roman" w:cs="Times New Roman"/>
      <w:sz w:val="24"/>
      <w:szCs w:val="24"/>
    </w:rPr>
  </w:style>
  <w:style w:type="paragraph" w:customStyle="1" w:styleId="AutoCorrect">
    <w:name w:val="AutoCorrect"/>
    <w:rsid w:val="003F773D"/>
    <w:pPr>
      <w:overflowPunct w:val="0"/>
      <w:autoSpaceDE w:val="0"/>
      <w:autoSpaceDN w:val="0"/>
      <w:adjustRightInd w:val="0"/>
      <w:spacing w:after="0" w:line="240" w:lineRule="auto"/>
    </w:pPr>
    <w:rPr>
      <w:rFonts w:ascii="Times New Roman" w:eastAsia="Times New Roman" w:hAnsi="Times New Roman" w:cs="Times New Roman"/>
      <w:sz w:val="24"/>
      <w:szCs w:val="20"/>
      <w:lang w:val="en-GB"/>
    </w:rPr>
  </w:style>
  <w:style w:type="paragraph" w:customStyle="1" w:styleId="Body">
    <w:name w:val="Body"/>
    <w:rsid w:val="0075406A"/>
    <w:pPr>
      <w:pBdr>
        <w:top w:val="nil"/>
        <w:left w:val="nil"/>
        <w:bottom w:val="nil"/>
        <w:right w:val="nil"/>
        <w:between w:val="nil"/>
        <w:bar w:val="nil"/>
      </w:pBdr>
    </w:pPr>
    <w:rPr>
      <w:rFonts w:ascii="Calibri" w:eastAsia="Arial Unicode MS" w:hAnsi="Calibri" w:cs="Arial Unicode MS"/>
      <w:color w:val="000000"/>
      <w:u w:color="000000"/>
      <w:bdr w:val="nil"/>
      <w:lang w:eastAsia="lv-LV"/>
      <w14:textOutline w14:w="0" w14:cap="flat" w14:cmpd="sng" w14:algn="ctr">
        <w14:noFill/>
        <w14:prstDash w14:val="solid"/>
        <w14:bevel/>
      </w14:textOutline>
    </w:rPr>
  </w:style>
  <w:style w:type="numbering" w:customStyle="1" w:styleId="ImportedStyle1">
    <w:name w:val="Imported Style 1"/>
    <w:rsid w:val="00DB7847"/>
    <w:pPr>
      <w:numPr>
        <w:numId w:val="5"/>
      </w:numPr>
    </w:pPr>
  </w:style>
  <w:style w:type="numbering" w:customStyle="1" w:styleId="ImportedStyle2">
    <w:name w:val="Imported Style 2"/>
    <w:rsid w:val="00DB7847"/>
    <w:pPr>
      <w:numPr>
        <w:numId w:val="7"/>
      </w:numPr>
    </w:pPr>
  </w:style>
  <w:style w:type="paragraph" w:customStyle="1" w:styleId="Parasts1">
    <w:name w:val="Parasts1"/>
    <w:rsid w:val="00A85207"/>
    <w:pPr>
      <w:pBdr>
        <w:top w:val="nil"/>
        <w:left w:val="nil"/>
        <w:bottom w:val="nil"/>
        <w:right w:val="nil"/>
        <w:between w:val="nil"/>
        <w:bar w:val="nil"/>
      </w:pBdr>
      <w:spacing w:after="120" w:line="264" w:lineRule="auto"/>
    </w:pPr>
    <w:rPr>
      <w:rFonts w:eastAsia="Arial Unicode MS" w:hAnsi="Arial Unicode MS" w:cs="Arial Unicode MS"/>
      <w:color w:val="000000"/>
      <w:sz w:val="20"/>
      <w:szCs w:val="24"/>
      <w:u w:color="000000"/>
      <w:bdr w:val="nil"/>
      <w:lang w:eastAsia="lv-LV"/>
    </w:rPr>
  </w:style>
  <w:style w:type="character" w:customStyle="1" w:styleId="lrzxr">
    <w:name w:val="lrzxr"/>
    <w:basedOn w:val="DefaultParagraphFont"/>
    <w:rsid w:val="002061E5"/>
  </w:style>
  <w:style w:type="character" w:styleId="Strong">
    <w:name w:val="Strong"/>
    <w:basedOn w:val="DefaultParagraphFont"/>
    <w:qFormat/>
    <w:rsid w:val="00E83FEC"/>
    <w:rPr>
      <w:b/>
      <w:bCs/>
    </w:rPr>
  </w:style>
  <w:style w:type="paragraph" w:customStyle="1" w:styleId="Numeracija">
    <w:name w:val="Numeracija"/>
    <w:basedOn w:val="Normal"/>
    <w:rsid w:val="002002F4"/>
    <w:pPr>
      <w:numPr>
        <w:numId w:val="16"/>
      </w:numPr>
      <w:spacing w:after="0" w:line="240" w:lineRule="auto"/>
      <w:jc w:val="both"/>
    </w:pPr>
    <w:rPr>
      <w:rFonts w:ascii="Times New Roman" w:eastAsia="Times New Roman" w:hAnsi="Times New Roman" w:cs="Times New Roman"/>
      <w:sz w:val="26"/>
      <w:szCs w:val="24"/>
    </w:rPr>
  </w:style>
  <w:style w:type="paragraph" w:customStyle="1" w:styleId="Style1">
    <w:name w:val="Style1"/>
    <w:autoRedefine/>
    <w:rsid w:val="006D2E66"/>
    <w:pPr>
      <w:suppressAutoHyphens/>
      <w:spacing w:after="0" w:line="240" w:lineRule="auto"/>
      <w:ind w:firstLine="567"/>
      <w:jc w:val="both"/>
    </w:pPr>
    <w:rPr>
      <w:rFonts w:ascii="Times New Roman" w:eastAsia="Times New Roman" w:hAnsi="Times New Roman" w:cs="Times New Roman"/>
      <w:bCs/>
      <w:color w:val="000000"/>
      <w:sz w:val="24"/>
      <w:szCs w:val="24"/>
    </w:rPr>
  </w:style>
  <w:style w:type="paragraph" w:styleId="BodyText3">
    <w:name w:val="Body Text 3"/>
    <w:basedOn w:val="Normal"/>
    <w:link w:val="BodyText3Char"/>
    <w:rsid w:val="002002F4"/>
    <w:pPr>
      <w:spacing w:after="120" w:line="240" w:lineRule="auto"/>
    </w:pPr>
    <w:rPr>
      <w:rFonts w:ascii="Times New Roman" w:eastAsia="Times New Roman" w:hAnsi="Times New Roman" w:cs="Times New Roman"/>
      <w:sz w:val="16"/>
      <w:szCs w:val="16"/>
      <w:lang w:eastAsia="lv-LV"/>
    </w:rPr>
  </w:style>
  <w:style w:type="character" w:customStyle="1" w:styleId="BodyText3Char">
    <w:name w:val="Body Text 3 Char"/>
    <w:basedOn w:val="DefaultParagraphFont"/>
    <w:link w:val="BodyText3"/>
    <w:rsid w:val="002002F4"/>
    <w:rPr>
      <w:rFonts w:ascii="Times New Roman" w:eastAsia="Times New Roman" w:hAnsi="Times New Roman" w:cs="Times New Roman"/>
      <w:sz w:val="16"/>
      <w:szCs w:val="16"/>
      <w:lang w:eastAsia="lv-LV"/>
    </w:rPr>
  </w:style>
  <w:style w:type="character" w:styleId="CommentReference">
    <w:name w:val="annotation reference"/>
    <w:basedOn w:val="DefaultParagraphFont"/>
    <w:uiPriority w:val="99"/>
    <w:semiHidden/>
    <w:unhideWhenUsed/>
    <w:rsid w:val="001733EC"/>
    <w:rPr>
      <w:sz w:val="16"/>
      <w:szCs w:val="16"/>
    </w:rPr>
  </w:style>
  <w:style w:type="paragraph" w:styleId="CommentText">
    <w:name w:val="annotation text"/>
    <w:basedOn w:val="Normal"/>
    <w:link w:val="CommentTextChar"/>
    <w:uiPriority w:val="99"/>
    <w:semiHidden/>
    <w:unhideWhenUsed/>
    <w:rsid w:val="001733EC"/>
    <w:pPr>
      <w:spacing w:line="240" w:lineRule="auto"/>
    </w:pPr>
    <w:rPr>
      <w:sz w:val="20"/>
      <w:szCs w:val="20"/>
    </w:rPr>
  </w:style>
  <w:style w:type="character" w:customStyle="1" w:styleId="CommentTextChar">
    <w:name w:val="Comment Text Char"/>
    <w:basedOn w:val="DefaultParagraphFont"/>
    <w:link w:val="CommentText"/>
    <w:uiPriority w:val="99"/>
    <w:semiHidden/>
    <w:rsid w:val="001733EC"/>
    <w:rPr>
      <w:sz w:val="20"/>
      <w:szCs w:val="20"/>
    </w:rPr>
  </w:style>
  <w:style w:type="paragraph" w:styleId="CommentSubject">
    <w:name w:val="annotation subject"/>
    <w:basedOn w:val="CommentText"/>
    <w:next w:val="CommentText"/>
    <w:link w:val="CommentSubjectChar"/>
    <w:uiPriority w:val="99"/>
    <w:semiHidden/>
    <w:unhideWhenUsed/>
    <w:rsid w:val="001733EC"/>
    <w:rPr>
      <w:b/>
      <w:bCs/>
    </w:rPr>
  </w:style>
  <w:style w:type="character" w:customStyle="1" w:styleId="CommentSubjectChar">
    <w:name w:val="Comment Subject Char"/>
    <w:basedOn w:val="CommentTextChar"/>
    <w:link w:val="CommentSubject"/>
    <w:uiPriority w:val="99"/>
    <w:semiHidden/>
    <w:rsid w:val="001733EC"/>
    <w:rPr>
      <w:b/>
      <w:bCs/>
      <w:sz w:val="20"/>
      <w:szCs w:val="20"/>
    </w:rPr>
  </w:style>
  <w:style w:type="paragraph" w:styleId="BalloonText">
    <w:name w:val="Balloon Text"/>
    <w:basedOn w:val="Normal"/>
    <w:link w:val="BalloonTextChar"/>
    <w:uiPriority w:val="99"/>
    <w:semiHidden/>
    <w:unhideWhenUsed/>
    <w:rsid w:val="001733E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733EC"/>
    <w:rPr>
      <w:rFonts w:ascii="Segoe UI" w:hAnsi="Segoe UI" w:cs="Segoe UI"/>
      <w:sz w:val="18"/>
      <w:szCs w:val="18"/>
    </w:rPr>
  </w:style>
  <w:style w:type="paragraph" w:styleId="NoSpacing">
    <w:name w:val="No Spacing"/>
    <w:link w:val="NoSpacingChar"/>
    <w:qFormat/>
    <w:rsid w:val="008A1070"/>
    <w:pPr>
      <w:spacing w:after="0" w:line="240" w:lineRule="auto"/>
    </w:pPr>
    <w:rPr>
      <w:rFonts w:ascii="Times New Roman" w:eastAsia="Times New Roman" w:hAnsi="Times New Roman" w:cs="Times New Roman"/>
      <w:sz w:val="24"/>
      <w:szCs w:val="24"/>
    </w:rPr>
  </w:style>
  <w:style w:type="character" w:customStyle="1" w:styleId="HeaderChar1">
    <w:name w:val="Header Char1"/>
    <w:aliases w:val="Char Char,Header Char Char"/>
    <w:locked/>
    <w:rsid w:val="008A1070"/>
    <w:rPr>
      <w:sz w:val="24"/>
      <w:szCs w:val="24"/>
      <w:lang w:val="lv-LV" w:eastAsia="en-US"/>
    </w:rPr>
  </w:style>
  <w:style w:type="character" w:customStyle="1" w:styleId="NoSpacingChar">
    <w:name w:val="No Spacing Char"/>
    <w:link w:val="NoSpacing"/>
    <w:locked/>
    <w:rsid w:val="008A1070"/>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1493108">
      <w:bodyDiv w:val="1"/>
      <w:marLeft w:val="0"/>
      <w:marRight w:val="0"/>
      <w:marTop w:val="0"/>
      <w:marBottom w:val="0"/>
      <w:divBdr>
        <w:top w:val="none" w:sz="0" w:space="0" w:color="auto"/>
        <w:left w:val="none" w:sz="0" w:space="0" w:color="auto"/>
        <w:bottom w:val="none" w:sz="0" w:space="0" w:color="auto"/>
        <w:right w:val="none" w:sz="0" w:space="0" w:color="auto"/>
      </w:divBdr>
    </w:div>
    <w:div w:id="772213434">
      <w:bodyDiv w:val="1"/>
      <w:marLeft w:val="0"/>
      <w:marRight w:val="0"/>
      <w:marTop w:val="0"/>
      <w:marBottom w:val="0"/>
      <w:divBdr>
        <w:top w:val="none" w:sz="0" w:space="0" w:color="auto"/>
        <w:left w:val="none" w:sz="0" w:space="0" w:color="auto"/>
        <w:bottom w:val="none" w:sz="0" w:space="0" w:color="auto"/>
        <w:right w:val="none" w:sz="0" w:space="0" w:color="auto"/>
      </w:divBdr>
      <w:divsChild>
        <w:div w:id="1984386222">
          <w:marLeft w:val="0"/>
          <w:marRight w:val="0"/>
          <w:marTop w:val="0"/>
          <w:marBottom w:val="0"/>
          <w:divBdr>
            <w:top w:val="none" w:sz="0" w:space="0" w:color="auto"/>
            <w:left w:val="none" w:sz="0" w:space="0" w:color="auto"/>
            <w:bottom w:val="none" w:sz="0" w:space="0" w:color="auto"/>
            <w:right w:val="none" w:sz="0" w:space="0" w:color="auto"/>
          </w:divBdr>
          <w:divsChild>
            <w:div w:id="348988748">
              <w:marLeft w:val="0"/>
              <w:marRight w:val="0"/>
              <w:marTop w:val="0"/>
              <w:marBottom w:val="0"/>
              <w:divBdr>
                <w:top w:val="none" w:sz="0" w:space="0" w:color="auto"/>
                <w:left w:val="none" w:sz="0" w:space="0" w:color="auto"/>
                <w:bottom w:val="none" w:sz="0" w:space="0" w:color="auto"/>
                <w:right w:val="none" w:sz="0" w:space="0" w:color="auto"/>
              </w:divBdr>
              <w:divsChild>
                <w:div w:id="957642797">
                  <w:marLeft w:val="0"/>
                  <w:marRight w:val="0"/>
                  <w:marTop w:val="0"/>
                  <w:marBottom w:val="0"/>
                  <w:divBdr>
                    <w:top w:val="none" w:sz="0" w:space="0" w:color="auto"/>
                    <w:left w:val="none" w:sz="0" w:space="0" w:color="auto"/>
                    <w:bottom w:val="none" w:sz="0" w:space="0" w:color="auto"/>
                    <w:right w:val="none" w:sz="0" w:space="0" w:color="auto"/>
                  </w:divBdr>
                  <w:divsChild>
                    <w:div w:id="825245502">
                      <w:marLeft w:val="0"/>
                      <w:marRight w:val="0"/>
                      <w:marTop w:val="0"/>
                      <w:marBottom w:val="0"/>
                      <w:divBdr>
                        <w:top w:val="none" w:sz="0" w:space="0" w:color="auto"/>
                        <w:left w:val="none" w:sz="0" w:space="0" w:color="auto"/>
                        <w:bottom w:val="none" w:sz="0" w:space="0" w:color="auto"/>
                        <w:right w:val="none" w:sz="0" w:space="0" w:color="auto"/>
                      </w:divBdr>
                      <w:divsChild>
                        <w:div w:id="1750228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0977645">
      <w:bodyDiv w:val="1"/>
      <w:marLeft w:val="0"/>
      <w:marRight w:val="0"/>
      <w:marTop w:val="0"/>
      <w:marBottom w:val="0"/>
      <w:divBdr>
        <w:top w:val="none" w:sz="0" w:space="0" w:color="auto"/>
        <w:left w:val="none" w:sz="0" w:space="0" w:color="auto"/>
        <w:bottom w:val="none" w:sz="0" w:space="0" w:color="auto"/>
        <w:right w:val="none" w:sz="0" w:space="0" w:color="auto"/>
      </w:divBdr>
      <w:divsChild>
        <w:div w:id="679698906">
          <w:marLeft w:val="0"/>
          <w:marRight w:val="0"/>
          <w:marTop w:val="0"/>
          <w:marBottom w:val="0"/>
          <w:divBdr>
            <w:top w:val="none" w:sz="0" w:space="0" w:color="auto"/>
            <w:left w:val="none" w:sz="0" w:space="0" w:color="auto"/>
            <w:bottom w:val="none" w:sz="0" w:space="0" w:color="auto"/>
            <w:right w:val="none" w:sz="0" w:space="0" w:color="auto"/>
          </w:divBdr>
        </w:div>
        <w:div w:id="1168133807">
          <w:marLeft w:val="0"/>
          <w:marRight w:val="0"/>
          <w:marTop w:val="0"/>
          <w:marBottom w:val="0"/>
          <w:divBdr>
            <w:top w:val="none" w:sz="0" w:space="0" w:color="auto"/>
            <w:left w:val="none" w:sz="0" w:space="0" w:color="auto"/>
            <w:bottom w:val="none" w:sz="0" w:space="0" w:color="auto"/>
            <w:right w:val="none" w:sz="0" w:space="0" w:color="auto"/>
          </w:divBdr>
        </w:div>
      </w:divsChild>
    </w:div>
    <w:div w:id="2129274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hyperlink" Target="http://www.valmierasoc.lv"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FA1E7D-8EF3-4F1A-9069-0E9CADADFF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Pages>
  <Words>3447</Words>
  <Characters>1966</Characters>
  <Application>Microsoft Office Word</Application>
  <DocSecurity>0</DocSecurity>
  <Lines>16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zane.zevalde</dc:creator>
  <cp:keywords/>
  <dc:description/>
  <cp:lastModifiedBy>Linda Lebedeva</cp:lastModifiedBy>
  <cp:revision>5</cp:revision>
  <cp:lastPrinted>2024-06-11T13:02:00Z</cp:lastPrinted>
  <dcterms:created xsi:type="dcterms:W3CDTF">2026-07-20T08:44:00Z</dcterms:created>
  <dcterms:modified xsi:type="dcterms:W3CDTF">2026-07-20T13:29:00Z</dcterms:modified>
</cp:coreProperties>
</file>